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FA8" w:rsidRPr="00C2705E" w:rsidRDefault="00C2705E" w:rsidP="00C270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705E">
        <w:rPr>
          <w:rFonts w:ascii="Times New Roman" w:hAnsi="Times New Roman" w:cs="Times New Roman"/>
          <w:b/>
          <w:sz w:val="28"/>
          <w:szCs w:val="28"/>
          <w:u w:val="single"/>
        </w:rPr>
        <w:t>Tutorial and Workshop Solutions</w:t>
      </w:r>
    </w:p>
    <w:p w:rsidR="00C2705E" w:rsidRDefault="00C2705E" w:rsidP="00C270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705E" w:rsidRDefault="00C2705E" w:rsidP="00C270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705E">
        <w:rPr>
          <w:rFonts w:ascii="Times New Roman" w:hAnsi="Times New Roman" w:cs="Times New Roman"/>
          <w:b/>
          <w:sz w:val="28"/>
          <w:szCs w:val="28"/>
          <w:u w:val="single"/>
        </w:rPr>
        <w:t>Week 14</w:t>
      </w:r>
    </w:p>
    <w:p w:rsidR="00C2705E" w:rsidRPr="002D6F07" w:rsidRDefault="00C2705E" w:rsidP="00C270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F07">
        <w:rPr>
          <w:rFonts w:ascii="Times New Roman" w:hAnsi="Times New Roman" w:cs="Times New Roman"/>
          <w:b/>
          <w:sz w:val="28"/>
          <w:szCs w:val="28"/>
          <w:u w:val="single"/>
        </w:rPr>
        <w:t>Question 1</w:t>
      </w:r>
    </w:p>
    <w:p w:rsidR="00C2705E" w:rsidRPr="002D6F07" w:rsidRDefault="00C2705E" w:rsidP="00C270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6F07">
        <w:rPr>
          <w:rFonts w:ascii="Times New Roman" w:hAnsi="Times New Roman" w:cs="Times New Roman"/>
          <w:b/>
          <w:sz w:val="28"/>
          <w:szCs w:val="28"/>
          <w:u w:val="single"/>
        </w:rPr>
        <w:t>Explain the major provision of 2013 Constitution? Critically Evaluate.</w:t>
      </w:r>
    </w:p>
    <w:p w:rsidR="00C2705E" w:rsidRPr="002D6F07" w:rsidRDefault="00C2705E" w:rsidP="00C2705E">
      <w:pPr>
        <w:rPr>
          <w:rFonts w:ascii="Times New Roman" w:hAnsi="Times New Roman" w:cs="Times New Roman"/>
          <w:sz w:val="28"/>
          <w:szCs w:val="28"/>
        </w:rPr>
      </w:pPr>
      <w:r w:rsidRPr="002D6F07">
        <w:rPr>
          <w:rFonts w:ascii="Times New Roman" w:hAnsi="Times New Roman" w:cs="Times New Roman"/>
          <w:sz w:val="28"/>
          <w:szCs w:val="28"/>
        </w:rPr>
        <w:t>The Fiji Government Constitution draws much of its provisions from 1990 and 1997, but also borrows extensively from the 2012 Draft.</w:t>
      </w:r>
      <w:r w:rsidR="001F565B" w:rsidRPr="002D6F07">
        <w:rPr>
          <w:rFonts w:ascii="Times New Roman" w:hAnsi="Times New Roman" w:cs="Times New Roman"/>
          <w:sz w:val="28"/>
          <w:szCs w:val="28"/>
        </w:rPr>
        <w:t xml:space="preserve"> The major provisions of the 2013 constitution are as </w:t>
      </w:r>
      <w:r w:rsidR="002D6F07" w:rsidRPr="002D6F07">
        <w:rPr>
          <w:rFonts w:ascii="Times New Roman" w:hAnsi="Times New Roman" w:cs="Times New Roman"/>
          <w:sz w:val="28"/>
          <w:szCs w:val="28"/>
        </w:rPr>
        <w:t>follows:</w:t>
      </w:r>
    </w:p>
    <w:p w:rsidR="001F565B" w:rsidRPr="002D6F07" w:rsidRDefault="001F565B" w:rsidP="001F56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2D6F07">
        <w:rPr>
          <w:rFonts w:ascii="Times New Roman" w:hAnsi="Times New Roman" w:cs="Times New Roman"/>
          <w:sz w:val="28"/>
          <w:szCs w:val="28"/>
          <w:u w:val="single"/>
        </w:rPr>
        <w:t>The Omission of Women</w:t>
      </w:r>
    </w:p>
    <w:p w:rsidR="001F565B" w:rsidRPr="002D6F07" w:rsidRDefault="001F565B" w:rsidP="001F565B">
      <w:pPr>
        <w:rPr>
          <w:rFonts w:ascii="Times New Roman" w:hAnsi="Times New Roman" w:cs="Times New Roman"/>
          <w:sz w:val="28"/>
          <w:szCs w:val="28"/>
        </w:rPr>
      </w:pPr>
      <w:r w:rsidRPr="002D6F07">
        <w:rPr>
          <w:rFonts w:ascii="Times New Roman" w:hAnsi="Times New Roman" w:cs="Times New Roman"/>
          <w:sz w:val="28"/>
          <w:szCs w:val="28"/>
        </w:rPr>
        <w:t xml:space="preserve">While the </w:t>
      </w:r>
      <w:r w:rsidRPr="002D6F07">
        <w:rPr>
          <w:rFonts w:ascii="Times New Roman" w:hAnsi="Times New Roman" w:cs="Times New Roman"/>
          <w:sz w:val="28"/>
          <w:szCs w:val="28"/>
        </w:rPr>
        <w:t>right to equality and freedom that was</w:t>
      </w:r>
      <w:r w:rsidRPr="002D6F07">
        <w:rPr>
          <w:rFonts w:ascii="Times New Roman" w:hAnsi="Times New Roman" w:cs="Times New Roman"/>
          <w:sz w:val="28"/>
          <w:szCs w:val="28"/>
        </w:rPr>
        <w:t xml:space="preserve"> provid</w:t>
      </w:r>
      <w:r w:rsidRPr="002D6F07">
        <w:rPr>
          <w:rFonts w:ascii="Times New Roman" w:hAnsi="Times New Roman" w:cs="Times New Roman"/>
          <w:sz w:val="28"/>
          <w:szCs w:val="28"/>
        </w:rPr>
        <w:t xml:space="preserve">ed for in the Bill of </w:t>
      </w:r>
      <w:r w:rsidR="002D6F07" w:rsidRPr="002D6F07">
        <w:rPr>
          <w:rFonts w:ascii="Times New Roman" w:hAnsi="Times New Roman" w:cs="Times New Roman"/>
          <w:sz w:val="28"/>
          <w:szCs w:val="28"/>
        </w:rPr>
        <w:t>Rights,</w:t>
      </w:r>
      <w:r w:rsidRPr="002D6F07">
        <w:rPr>
          <w:rFonts w:ascii="Times New Roman" w:hAnsi="Times New Roman" w:cs="Times New Roman"/>
          <w:sz w:val="28"/>
          <w:szCs w:val="28"/>
        </w:rPr>
        <w:t xml:space="preserve"> the Fiji Government Constitution </w:t>
      </w:r>
      <w:r w:rsidRPr="002D6F07">
        <w:rPr>
          <w:rFonts w:ascii="Times New Roman" w:hAnsi="Times New Roman" w:cs="Times New Roman"/>
          <w:sz w:val="28"/>
          <w:szCs w:val="28"/>
        </w:rPr>
        <w:t xml:space="preserve">was </w:t>
      </w:r>
      <w:r w:rsidRPr="002D6F07">
        <w:rPr>
          <w:rFonts w:ascii="Times New Roman" w:hAnsi="Times New Roman" w:cs="Times New Roman"/>
          <w:sz w:val="28"/>
          <w:szCs w:val="28"/>
        </w:rPr>
        <w:t xml:space="preserve">silent on women, particularly in respect to their participation in public </w:t>
      </w:r>
      <w:r w:rsidR="002D6F07" w:rsidRPr="002D6F07">
        <w:rPr>
          <w:rFonts w:ascii="Times New Roman" w:hAnsi="Times New Roman" w:cs="Times New Roman"/>
          <w:sz w:val="28"/>
          <w:szCs w:val="28"/>
        </w:rPr>
        <w:t>life. There</w:t>
      </w:r>
      <w:r w:rsidRPr="002D6F07">
        <w:rPr>
          <w:rFonts w:ascii="Times New Roman" w:hAnsi="Times New Roman" w:cs="Times New Roman"/>
          <w:sz w:val="28"/>
          <w:szCs w:val="28"/>
        </w:rPr>
        <w:t xml:space="preserve"> were </w:t>
      </w:r>
      <w:r w:rsidR="002D6F07" w:rsidRPr="002D6F07">
        <w:rPr>
          <w:rFonts w:ascii="Times New Roman" w:hAnsi="Times New Roman" w:cs="Times New Roman"/>
          <w:sz w:val="28"/>
          <w:szCs w:val="28"/>
        </w:rPr>
        <w:t>no special</w:t>
      </w:r>
      <w:r w:rsidRPr="002D6F07">
        <w:rPr>
          <w:rFonts w:ascii="Times New Roman" w:hAnsi="Times New Roman" w:cs="Times New Roman"/>
          <w:sz w:val="28"/>
          <w:szCs w:val="28"/>
        </w:rPr>
        <w:t xml:space="preserve"> measures to increase the number of women elected in parliament or holding office in other public bodies</w:t>
      </w:r>
      <w:r w:rsidRPr="002D6F07">
        <w:rPr>
          <w:rFonts w:ascii="Times New Roman" w:hAnsi="Times New Roman" w:cs="Times New Roman"/>
          <w:sz w:val="28"/>
          <w:szCs w:val="28"/>
        </w:rPr>
        <w:t>.</w:t>
      </w:r>
    </w:p>
    <w:p w:rsidR="001F565B" w:rsidRPr="002D6F07" w:rsidRDefault="001F565B" w:rsidP="001F56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2D6F07">
        <w:rPr>
          <w:rFonts w:ascii="Times New Roman" w:hAnsi="Times New Roman" w:cs="Times New Roman"/>
          <w:sz w:val="28"/>
          <w:szCs w:val="28"/>
          <w:u w:val="single"/>
        </w:rPr>
        <w:t>Free and Fair Elections</w:t>
      </w:r>
    </w:p>
    <w:p w:rsidR="001F565B" w:rsidRPr="002D6F07" w:rsidRDefault="001F565B" w:rsidP="001F565B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:rsidR="001F565B" w:rsidRPr="002D6F07" w:rsidRDefault="001F565B" w:rsidP="001F565B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2D6F07">
        <w:rPr>
          <w:rFonts w:ascii="Times New Roman" w:hAnsi="Times New Roman" w:cs="Times New Roman"/>
          <w:sz w:val="28"/>
          <w:szCs w:val="28"/>
        </w:rPr>
        <w:t>For an election to be both free and fair, it must have: (</w:t>
      </w:r>
      <w:proofErr w:type="spellStart"/>
      <w:r w:rsidRPr="002D6F0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D6F07">
        <w:rPr>
          <w:rFonts w:ascii="Times New Roman" w:hAnsi="Times New Roman" w:cs="Times New Roman"/>
          <w:sz w:val="28"/>
          <w:szCs w:val="28"/>
        </w:rPr>
        <w:t>) a coherent constitutional and legislative framework; (ii) independent and impartial election administrators, supported by a free media and peaceful order; and (iii) agreement of all political parties to participate in competitive elections</w:t>
      </w:r>
      <w:r w:rsidRPr="002D6F07">
        <w:rPr>
          <w:rFonts w:ascii="Times New Roman" w:hAnsi="Times New Roman" w:cs="Times New Roman"/>
          <w:sz w:val="28"/>
          <w:szCs w:val="28"/>
        </w:rPr>
        <w:t>.</w:t>
      </w:r>
    </w:p>
    <w:p w:rsidR="001F565B" w:rsidRDefault="001F565B" w:rsidP="001F565B">
      <w:pPr>
        <w:pStyle w:val="ListParagraph"/>
      </w:pPr>
    </w:p>
    <w:p w:rsidR="001F565B" w:rsidRPr="002D6F07" w:rsidRDefault="002D6F07" w:rsidP="001F56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2D6F07">
        <w:rPr>
          <w:rFonts w:ascii="Times New Roman" w:hAnsi="Times New Roman" w:cs="Times New Roman"/>
          <w:sz w:val="28"/>
          <w:szCs w:val="28"/>
          <w:u w:val="single"/>
        </w:rPr>
        <w:t>Framework</w:t>
      </w:r>
    </w:p>
    <w:p w:rsidR="002D6F07" w:rsidRDefault="002D6F07" w:rsidP="002D6F07">
      <w:pPr>
        <w:ind w:left="360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2D6F0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It also sets out the </w:t>
      </w:r>
      <w:r w:rsidRPr="002D6F0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basic structure for election including</w:t>
      </w:r>
      <w:r w:rsidRPr="002D6F0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: rights to register, vote and stand for election, voter and candidate eligibility, form of the voting system), a commission to administer the elections, rights protecting the media, and penalties for corrupt or violent electoral practices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2D6F07" w:rsidRDefault="002D6F07" w:rsidP="002D6F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2D6F07">
        <w:rPr>
          <w:rFonts w:ascii="Times New Roman" w:hAnsi="Times New Roman" w:cs="Times New Roman"/>
          <w:sz w:val="28"/>
          <w:szCs w:val="28"/>
          <w:u w:val="single"/>
        </w:rPr>
        <w:t>Supervision</w:t>
      </w:r>
    </w:p>
    <w:p w:rsidR="002D6F07" w:rsidRDefault="007E12B2" w:rsidP="002D6F07">
      <w:pPr>
        <w:rPr>
          <w:rFonts w:ascii="Times New Roman" w:hAnsi="Times New Roman" w:cs="Times New Roman"/>
          <w:sz w:val="28"/>
          <w:szCs w:val="28"/>
        </w:rPr>
      </w:pPr>
      <w:r w:rsidRPr="007E12B2">
        <w:rPr>
          <w:rFonts w:ascii="Times New Roman" w:hAnsi="Times New Roman" w:cs="Times New Roman"/>
          <w:sz w:val="28"/>
          <w:szCs w:val="28"/>
        </w:rPr>
        <w:t>The Fiji</w:t>
      </w:r>
      <w:r w:rsidRPr="007E12B2">
        <w:rPr>
          <w:rFonts w:ascii="Times New Roman" w:hAnsi="Times New Roman" w:cs="Times New Roman"/>
          <w:sz w:val="28"/>
          <w:szCs w:val="28"/>
        </w:rPr>
        <w:t xml:space="preserve"> Government Constitution created</w:t>
      </w:r>
      <w:r w:rsidRPr="007E12B2">
        <w:rPr>
          <w:rFonts w:ascii="Times New Roman" w:hAnsi="Times New Roman" w:cs="Times New Roman"/>
          <w:sz w:val="28"/>
          <w:szCs w:val="28"/>
        </w:rPr>
        <w:t xml:space="preserve"> two important institutions for elections: </w:t>
      </w:r>
      <w:r w:rsidRPr="007E12B2">
        <w:rPr>
          <w:rFonts w:ascii="Times New Roman" w:hAnsi="Times New Roman" w:cs="Times New Roman"/>
          <w:sz w:val="28"/>
          <w:szCs w:val="28"/>
        </w:rPr>
        <w:t>The</w:t>
      </w:r>
      <w:r w:rsidRPr="007E12B2">
        <w:rPr>
          <w:rFonts w:ascii="Times New Roman" w:hAnsi="Times New Roman" w:cs="Times New Roman"/>
          <w:sz w:val="28"/>
          <w:szCs w:val="28"/>
        </w:rPr>
        <w:t xml:space="preserve"> Electoral Commission and the Supervisor of Elections.</w:t>
      </w:r>
    </w:p>
    <w:p w:rsidR="007E12B2" w:rsidRDefault="007E12B2" w:rsidP="007E12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7E12B2">
        <w:rPr>
          <w:rFonts w:ascii="Times New Roman" w:hAnsi="Times New Roman" w:cs="Times New Roman"/>
          <w:sz w:val="28"/>
          <w:szCs w:val="28"/>
          <w:u w:val="single"/>
        </w:rPr>
        <w:t>Consent</w:t>
      </w:r>
    </w:p>
    <w:p w:rsidR="007E12B2" w:rsidRDefault="007E12B2" w:rsidP="007E12B2">
      <w:pPr>
        <w:rPr>
          <w:rFonts w:ascii="Times New Roman" w:hAnsi="Times New Roman" w:cs="Times New Roman"/>
          <w:sz w:val="28"/>
          <w:szCs w:val="28"/>
        </w:rPr>
      </w:pPr>
      <w:r w:rsidRPr="007E12B2">
        <w:rPr>
          <w:rFonts w:ascii="Times New Roman" w:hAnsi="Times New Roman" w:cs="Times New Roman"/>
          <w:sz w:val="28"/>
          <w:szCs w:val="28"/>
        </w:rPr>
        <w:t>For elections to be l</w:t>
      </w:r>
      <w:r>
        <w:rPr>
          <w:rFonts w:ascii="Times New Roman" w:hAnsi="Times New Roman" w:cs="Times New Roman"/>
          <w:sz w:val="28"/>
          <w:szCs w:val="28"/>
        </w:rPr>
        <w:t xml:space="preserve">egitimate, most </w:t>
      </w:r>
      <w:r w:rsidRPr="007E12B2">
        <w:rPr>
          <w:rFonts w:ascii="Times New Roman" w:hAnsi="Times New Roman" w:cs="Times New Roman"/>
          <w:sz w:val="28"/>
          <w:szCs w:val="28"/>
        </w:rPr>
        <w:t>political parties must consent to participate. Citizens in each party must make that decision themselves.</w:t>
      </w:r>
    </w:p>
    <w:p w:rsidR="007E12B2" w:rsidRDefault="007E12B2" w:rsidP="007E12B2">
      <w:pPr>
        <w:rPr>
          <w:rFonts w:ascii="Times New Roman" w:hAnsi="Times New Roman" w:cs="Times New Roman"/>
          <w:sz w:val="28"/>
          <w:szCs w:val="28"/>
        </w:rPr>
      </w:pPr>
    </w:p>
    <w:p w:rsidR="007E12B2" w:rsidRDefault="007E12B2" w:rsidP="007E12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12B2">
        <w:rPr>
          <w:rFonts w:ascii="Times New Roman" w:hAnsi="Times New Roman" w:cs="Times New Roman"/>
          <w:b/>
          <w:sz w:val="28"/>
          <w:szCs w:val="28"/>
          <w:u w:val="single"/>
        </w:rPr>
        <w:t>Question 2</w:t>
      </w:r>
    </w:p>
    <w:p w:rsidR="007E12B2" w:rsidRDefault="007E12B2" w:rsidP="007E12B2">
      <w:pPr>
        <w:rPr>
          <w:rFonts w:ascii="Times New Roman" w:hAnsi="Times New Roman" w:cs="Times New Roman"/>
          <w:sz w:val="28"/>
          <w:szCs w:val="28"/>
        </w:rPr>
      </w:pPr>
      <w:r w:rsidRPr="007E12B2">
        <w:rPr>
          <w:rFonts w:ascii="Times New Roman" w:hAnsi="Times New Roman" w:cs="Times New Roman"/>
          <w:b/>
          <w:sz w:val="28"/>
          <w:szCs w:val="28"/>
          <w:u w:val="single"/>
        </w:rPr>
        <w:t>What factors led to the Fiji First winning 2014 Elections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E12B2" w:rsidRPr="00685A1E" w:rsidRDefault="007E12B2" w:rsidP="00685A1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891A7"/>
          <w:sz w:val="28"/>
          <w:szCs w:val="28"/>
        </w:rPr>
      </w:pPr>
      <w:r w:rsidRPr="00685A1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equal citizenship, equal opportunity, end of racial discrimination, the end of the age of entitlement for the wealthy and the well connected.</w:t>
      </w:r>
    </w:p>
    <w:p w:rsidR="00685A1E" w:rsidRPr="00685A1E" w:rsidRDefault="00685A1E" w:rsidP="00685A1E">
      <w:pPr>
        <w:pStyle w:val="ListParagraph"/>
        <w:spacing w:after="0" w:line="240" w:lineRule="auto"/>
        <w:ind w:left="1211"/>
        <w:rPr>
          <w:rFonts w:ascii="Times New Roman" w:eastAsia="Times New Roman" w:hAnsi="Times New Roman" w:cs="Times New Roman"/>
          <w:color w:val="3891A7"/>
          <w:sz w:val="28"/>
          <w:szCs w:val="28"/>
        </w:rPr>
      </w:pPr>
    </w:p>
    <w:p w:rsidR="007E12B2" w:rsidRPr="00685A1E" w:rsidRDefault="007E12B2" w:rsidP="00BA472B">
      <w:pPr>
        <w:numPr>
          <w:ilvl w:val="0"/>
          <w:numId w:val="2"/>
        </w:numPr>
        <w:spacing w:after="0" w:line="240" w:lineRule="auto"/>
        <w:ind w:left="1296"/>
        <w:contextualSpacing/>
        <w:rPr>
          <w:rFonts w:ascii="Times New Roman" w:hAnsi="Times New Roman" w:cs="Times New Roman"/>
          <w:sz w:val="28"/>
          <w:szCs w:val="28"/>
        </w:rPr>
      </w:pPr>
      <w:r w:rsidRPr="007E12B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2013 constitution was the abolition of communal seats. In the 2014 elections, voters could vote for any candidate of their choice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unhindered by racial designation.</w:t>
      </w:r>
    </w:p>
    <w:p w:rsidR="00685A1E" w:rsidRDefault="00685A1E" w:rsidP="00685A1E">
      <w:pPr>
        <w:spacing w:after="0" w:line="240" w:lineRule="auto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bookmarkStart w:id="0" w:name="_GoBack"/>
      <w:bookmarkEnd w:id="0"/>
    </w:p>
    <w:p w:rsidR="00685A1E" w:rsidRPr="00685A1E" w:rsidRDefault="00685A1E" w:rsidP="00685A1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891A7"/>
          <w:sz w:val="28"/>
          <w:szCs w:val="28"/>
        </w:rPr>
      </w:pPr>
      <w:r w:rsidRPr="00685A1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Fiji First provided hope to get </w:t>
      </w:r>
      <w:r w:rsidRPr="00685A1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renewal of land leases</w:t>
      </w:r>
    </w:p>
    <w:sectPr w:rsidR="00685A1E" w:rsidRPr="00685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048B2"/>
    <w:multiLevelType w:val="hybridMultilevel"/>
    <w:tmpl w:val="4BEE3820"/>
    <w:lvl w:ilvl="0" w:tplc="980A48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66F2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F010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49860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8E38B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7825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F44A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C4BC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9C07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35857127"/>
    <w:multiLevelType w:val="hybridMultilevel"/>
    <w:tmpl w:val="EC0627A4"/>
    <w:lvl w:ilvl="0" w:tplc="32D20C90">
      <w:start w:val="1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DEB6A04C" w:tentative="1">
      <w:start w:val="1"/>
      <w:numFmt w:val="bullet"/>
      <w:lvlText w:val=""/>
      <w:lvlJc w:val="left"/>
      <w:pPr>
        <w:tabs>
          <w:tab w:val="num" w:pos="1931"/>
        </w:tabs>
        <w:ind w:left="1931" w:hanging="360"/>
      </w:pPr>
      <w:rPr>
        <w:rFonts w:ascii="Wingdings 2" w:hAnsi="Wingdings 2" w:hint="default"/>
      </w:rPr>
    </w:lvl>
    <w:lvl w:ilvl="2" w:tplc="08A04FE2" w:tentative="1">
      <w:start w:val="1"/>
      <w:numFmt w:val="bullet"/>
      <w:lvlText w:val=""/>
      <w:lvlJc w:val="left"/>
      <w:pPr>
        <w:tabs>
          <w:tab w:val="num" w:pos="2651"/>
        </w:tabs>
        <w:ind w:left="2651" w:hanging="360"/>
      </w:pPr>
      <w:rPr>
        <w:rFonts w:ascii="Wingdings 2" w:hAnsi="Wingdings 2" w:hint="default"/>
      </w:rPr>
    </w:lvl>
    <w:lvl w:ilvl="3" w:tplc="F3DAADFE" w:tentative="1">
      <w:start w:val="1"/>
      <w:numFmt w:val="bullet"/>
      <w:lvlText w:val=""/>
      <w:lvlJc w:val="left"/>
      <w:pPr>
        <w:tabs>
          <w:tab w:val="num" w:pos="3371"/>
        </w:tabs>
        <w:ind w:left="3371" w:hanging="360"/>
      </w:pPr>
      <w:rPr>
        <w:rFonts w:ascii="Wingdings 2" w:hAnsi="Wingdings 2" w:hint="default"/>
      </w:rPr>
    </w:lvl>
    <w:lvl w:ilvl="4" w:tplc="5C2213B0" w:tentative="1">
      <w:start w:val="1"/>
      <w:numFmt w:val="bullet"/>
      <w:lvlText w:val=""/>
      <w:lvlJc w:val="left"/>
      <w:pPr>
        <w:tabs>
          <w:tab w:val="num" w:pos="4091"/>
        </w:tabs>
        <w:ind w:left="4091" w:hanging="360"/>
      </w:pPr>
      <w:rPr>
        <w:rFonts w:ascii="Wingdings 2" w:hAnsi="Wingdings 2" w:hint="default"/>
      </w:rPr>
    </w:lvl>
    <w:lvl w:ilvl="5" w:tplc="A6743202" w:tentative="1">
      <w:start w:val="1"/>
      <w:numFmt w:val="bullet"/>
      <w:lvlText w:val=""/>
      <w:lvlJc w:val="left"/>
      <w:pPr>
        <w:tabs>
          <w:tab w:val="num" w:pos="4811"/>
        </w:tabs>
        <w:ind w:left="4811" w:hanging="360"/>
      </w:pPr>
      <w:rPr>
        <w:rFonts w:ascii="Wingdings 2" w:hAnsi="Wingdings 2" w:hint="default"/>
      </w:rPr>
    </w:lvl>
    <w:lvl w:ilvl="6" w:tplc="059C7DDE" w:tentative="1">
      <w:start w:val="1"/>
      <w:numFmt w:val="bullet"/>
      <w:lvlText w:val=""/>
      <w:lvlJc w:val="left"/>
      <w:pPr>
        <w:tabs>
          <w:tab w:val="num" w:pos="5531"/>
        </w:tabs>
        <w:ind w:left="5531" w:hanging="360"/>
      </w:pPr>
      <w:rPr>
        <w:rFonts w:ascii="Wingdings 2" w:hAnsi="Wingdings 2" w:hint="default"/>
      </w:rPr>
    </w:lvl>
    <w:lvl w:ilvl="7" w:tplc="4F88A672" w:tentative="1">
      <w:start w:val="1"/>
      <w:numFmt w:val="bullet"/>
      <w:lvlText w:val=""/>
      <w:lvlJc w:val="left"/>
      <w:pPr>
        <w:tabs>
          <w:tab w:val="num" w:pos="6251"/>
        </w:tabs>
        <w:ind w:left="6251" w:hanging="360"/>
      </w:pPr>
      <w:rPr>
        <w:rFonts w:ascii="Wingdings 2" w:hAnsi="Wingdings 2" w:hint="default"/>
      </w:rPr>
    </w:lvl>
    <w:lvl w:ilvl="8" w:tplc="EA4C2478" w:tentative="1">
      <w:start w:val="1"/>
      <w:numFmt w:val="bullet"/>
      <w:lvlText w:val=""/>
      <w:lvlJc w:val="left"/>
      <w:pPr>
        <w:tabs>
          <w:tab w:val="num" w:pos="6971"/>
        </w:tabs>
        <w:ind w:left="6971" w:hanging="360"/>
      </w:pPr>
      <w:rPr>
        <w:rFonts w:ascii="Wingdings 2" w:hAnsi="Wingdings 2" w:hint="default"/>
      </w:rPr>
    </w:lvl>
  </w:abstractNum>
  <w:abstractNum w:abstractNumId="2" w15:restartNumberingAfterBreak="0">
    <w:nsid w:val="49D52C5D"/>
    <w:multiLevelType w:val="hybridMultilevel"/>
    <w:tmpl w:val="502AEC60"/>
    <w:lvl w:ilvl="0" w:tplc="782EE15E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05E"/>
    <w:rsid w:val="001F565B"/>
    <w:rsid w:val="002D6F07"/>
    <w:rsid w:val="00685A1E"/>
    <w:rsid w:val="007E12B2"/>
    <w:rsid w:val="00B23FA8"/>
    <w:rsid w:val="00C2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F01DA"/>
  <w15:chartTrackingRefBased/>
  <w15:docId w15:val="{5AA09E32-6D25-4CD7-9E67-53C723D8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3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493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Kolinio Kusima</dc:creator>
  <cp:keywords/>
  <dc:description/>
  <cp:lastModifiedBy>Kolinio Kusima</cp:lastModifiedBy>
  <cp:revision>1</cp:revision>
  <dcterms:created xsi:type="dcterms:W3CDTF">2020-05-28T09:28:00Z</dcterms:created>
  <dcterms:modified xsi:type="dcterms:W3CDTF">2020-05-28T10:13:00Z</dcterms:modified>
</cp:coreProperties>
</file>