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DE2" w:rsidRPr="00E62007" w:rsidRDefault="00C61C14" w:rsidP="00E62007">
      <w:pPr>
        <w:spacing w:line="360" w:lineRule="auto"/>
        <w:jc w:val="center"/>
        <w:rPr>
          <w:rFonts w:ascii="Times New Roman" w:hAnsi="Times New Roman" w:cs="Times New Roman"/>
          <w:b/>
          <w:sz w:val="28"/>
          <w:szCs w:val="28"/>
          <w:lang w:val="en-AU"/>
        </w:rPr>
      </w:pPr>
      <w:r w:rsidRPr="00E62007">
        <w:rPr>
          <w:rFonts w:ascii="Times New Roman" w:hAnsi="Times New Roman" w:cs="Times New Roman"/>
          <w:b/>
          <w:sz w:val="28"/>
          <w:szCs w:val="28"/>
          <w:u w:val="single"/>
          <w:lang w:val="en-AU"/>
        </w:rPr>
        <w:t>WEEK 13</w:t>
      </w:r>
      <w:r w:rsidRPr="00E62007">
        <w:rPr>
          <w:rFonts w:ascii="Times New Roman" w:hAnsi="Times New Roman" w:cs="Times New Roman"/>
          <w:b/>
          <w:sz w:val="28"/>
          <w:szCs w:val="28"/>
          <w:lang w:val="en-AU"/>
        </w:rPr>
        <w:t xml:space="preserve">: </w:t>
      </w:r>
      <w:r w:rsidRPr="00E62007">
        <w:rPr>
          <w:rFonts w:ascii="Times New Roman" w:hAnsi="Times New Roman" w:cs="Times New Roman"/>
          <w:b/>
          <w:sz w:val="28"/>
          <w:szCs w:val="28"/>
          <w:u w:val="single"/>
          <w:lang w:val="en-AU"/>
        </w:rPr>
        <w:t>FORUM</w:t>
      </w:r>
      <w:r w:rsidRPr="00E62007">
        <w:rPr>
          <w:rFonts w:ascii="Times New Roman" w:hAnsi="Times New Roman" w:cs="Times New Roman"/>
          <w:b/>
          <w:sz w:val="28"/>
          <w:szCs w:val="28"/>
          <w:lang w:val="en-AU"/>
        </w:rPr>
        <w:t xml:space="preserve"> </w:t>
      </w:r>
      <w:r w:rsidRPr="00E62007">
        <w:rPr>
          <w:rFonts w:ascii="Times New Roman" w:hAnsi="Times New Roman" w:cs="Times New Roman"/>
          <w:b/>
          <w:sz w:val="28"/>
          <w:szCs w:val="28"/>
          <w:u w:val="single"/>
          <w:lang w:val="en-AU"/>
        </w:rPr>
        <w:t>DISCUSSION</w:t>
      </w:r>
    </w:p>
    <w:p w:rsidR="00C61C14" w:rsidRPr="00E62007" w:rsidRDefault="00C61C14" w:rsidP="00E62007">
      <w:pPr>
        <w:spacing w:line="360" w:lineRule="auto"/>
        <w:jc w:val="center"/>
        <w:rPr>
          <w:rFonts w:ascii="Times New Roman" w:hAnsi="Times New Roman" w:cs="Times New Roman"/>
          <w:b/>
          <w:sz w:val="28"/>
          <w:szCs w:val="28"/>
          <w:lang w:val="en-AU"/>
        </w:rPr>
      </w:pPr>
      <w:r w:rsidRPr="00E62007">
        <w:rPr>
          <w:rFonts w:ascii="Times New Roman" w:hAnsi="Times New Roman" w:cs="Times New Roman"/>
          <w:b/>
          <w:sz w:val="28"/>
          <w:szCs w:val="28"/>
          <w:u w:val="single"/>
          <w:lang w:val="en-AU"/>
        </w:rPr>
        <w:t>TOPIC:</w:t>
      </w:r>
      <w:r w:rsidRPr="00E62007">
        <w:rPr>
          <w:rFonts w:ascii="Times New Roman" w:hAnsi="Times New Roman" w:cs="Times New Roman"/>
          <w:b/>
          <w:sz w:val="28"/>
          <w:szCs w:val="28"/>
          <w:lang w:val="en-AU"/>
        </w:rPr>
        <w:t xml:space="preserve"> </w:t>
      </w:r>
      <w:r w:rsidRPr="00E62007">
        <w:rPr>
          <w:rFonts w:ascii="Times New Roman" w:hAnsi="Times New Roman" w:cs="Times New Roman"/>
          <w:b/>
          <w:sz w:val="28"/>
          <w:szCs w:val="28"/>
          <w:u w:val="single"/>
          <w:lang w:val="en-AU"/>
        </w:rPr>
        <w:t xml:space="preserve">THE 2006 COUP </w:t>
      </w:r>
      <w:r w:rsidRPr="00E62007">
        <w:rPr>
          <w:rFonts w:ascii="Times New Roman" w:hAnsi="Times New Roman" w:cs="Times New Roman"/>
          <w:b/>
          <w:sz w:val="28"/>
          <w:szCs w:val="28"/>
          <w:lang w:val="en-AU"/>
        </w:rPr>
        <w:t xml:space="preserve">(TO END ALL COUPS) </w:t>
      </w:r>
    </w:p>
    <w:p w:rsidR="00C61C14" w:rsidRPr="00E62007" w:rsidRDefault="00C61C14" w:rsidP="00E62007">
      <w:pPr>
        <w:pStyle w:val="ListParagraph"/>
        <w:numPr>
          <w:ilvl w:val="0"/>
          <w:numId w:val="2"/>
        </w:numPr>
        <w:spacing w:line="360" w:lineRule="auto"/>
        <w:rPr>
          <w:rFonts w:ascii="Times New Roman" w:hAnsi="Times New Roman" w:cs="Times New Roman"/>
          <w:b/>
          <w:sz w:val="28"/>
          <w:szCs w:val="28"/>
          <w:u w:val="single"/>
          <w:lang w:val="en-AU"/>
        </w:rPr>
      </w:pPr>
      <w:r w:rsidRPr="00E62007">
        <w:rPr>
          <w:rFonts w:ascii="Times New Roman" w:hAnsi="Times New Roman" w:cs="Times New Roman"/>
          <w:b/>
          <w:sz w:val="28"/>
          <w:szCs w:val="28"/>
          <w:u w:val="single"/>
          <w:lang w:val="en-AU"/>
        </w:rPr>
        <w:t xml:space="preserve">QUESTIONS : </w:t>
      </w:r>
    </w:p>
    <w:p w:rsidR="00C61C14" w:rsidRPr="00E62007" w:rsidRDefault="00C61C14" w:rsidP="00E62007">
      <w:pPr>
        <w:pStyle w:val="ListParagraph"/>
        <w:spacing w:line="360" w:lineRule="auto"/>
        <w:rPr>
          <w:rFonts w:ascii="Times New Roman" w:hAnsi="Times New Roman" w:cs="Times New Roman"/>
          <w:b/>
          <w:sz w:val="28"/>
          <w:szCs w:val="28"/>
          <w:u w:val="single"/>
          <w:lang w:val="en-AU"/>
        </w:rPr>
      </w:pPr>
    </w:p>
    <w:p w:rsidR="00C61C14" w:rsidRPr="00E62007" w:rsidRDefault="00C61C14" w:rsidP="00E62007">
      <w:pPr>
        <w:spacing w:line="360" w:lineRule="auto"/>
        <w:rPr>
          <w:rFonts w:ascii="Times New Roman" w:hAnsi="Times New Roman" w:cs="Times New Roman"/>
          <w:b/>
          <w:sz w:val="28"/>
          <w:szCs w:val="28"/>
          <w:lang w:val="en-AU"/>
        </w:rPr>
      </w:pPr>
      <w:r w:rsidRPr="00E62007">
        <w:rPr>
          <w:rFonts w:ascii="Times New Roman" w:hAnsi="Times New Roman" w:cs="Times New Roman"/>
          <w:b/>
          <w:sz w:val="28"/>
          <w:szCs w:val="28"/>
          <w:lang w:val="en-AU"/>
        </w:rPr>
        <w:t>IDENTIFY THE REASONS FOR THE 2006 COUP? WHICH WERE THE CONTROVERSIAL BILLS THAT LED TO THE CONFRONTATION BETWEEN THE MILITARY AND GOVERNMENT DURING THE PHASE BETWEEN 2</w:t>
      </w:r>
      <w:bookmarkStart w:id="0" w:name="_GoBack"/>
      <w:bookmarkEnd w:id="0"/>
      <w:r w:rsidRPr="00E62007">
        <w:rPr>
          <w:rFonts w:ascii="Times New Roman" w:hAnsi="Times New Roman" w:cs="Times New Roman"/>
          <w:b/>
          <w:sz w:val="28"/>
          <w:szCs w:val="28"/>
          <w:lang w:val="en-AU"/>
        </w:rPr>
        <w:t xml:space="preserve">000 – 2006? (500 – 800 WORDS) </w:t>
      </w:r>
    </w:p>
    <w:p w:rsidR="001838A2" w:rsidRPr="00E62007" w:rsidRDefault="00C61C14" w:rsidP="00E62007">
      <w:pPr>
        <w:pStyle w:val="ListParagraph"/>
        <w:numPr>
          <w:ilvl w:val="0"/>
          <w:numId w:val="5"/>
        </w:numPr>
        <w:spacing w:after="0" w:line="360" w:lineRule="auto"/>
        <w:jc w:val="both"/>
        <w:rPr>
          <w:rFonts w:ascii="Times New Roman" w:eastAsia="Times New Roman" w:hAnsi="Times New Roman" w:cs="Times New Roman"/>
          <w:sz w:val="28"/>
          <w:szCs w:val="28"/>
        </w:rPr>
      </w:pPr>
      <w:r w:rsidRPr="00E62007">
        <w:rPr>
          <w:rFonts w:ascii="Times New Roman" w:hAnsi="Times New Roman" w:cs="Times New Roman"/>
          <w:sz w:val="28"/>
          <w:szCs w:val="28"/>
          <w:lang w:val="en-AU"/>
        </w:rPr>
        <w:t>The</w:t>
      </w:r>
      <w:r w:rsidR="001838A2" w:rsidRPr="00E62007">
        <w:rPr>
          <w:rFonts w:ascii="Times New Roman" w:hAnsi="Times New Roman" w:cs="Times New Roman"/>
          <w:sz w:val="28"/>
          <w:szCs w:val="28"/>
          <w:lang w:val="en-AU"/>
        </w:rPr>
        <w:t xml:space="preserve"> existence of the </w:t>
      </w:r>
      <w:r w:rsidRPr="00E62007">
        <w:rPr>
          <w:rFonts w:ascii="Times New Roman" w:hAnsi="Times New Roman" w:cs="Times New Roman"/>
          <w:sz w:val="28"/>
          <w:szCs w:val="28"/>
          <w:lang w:val="en-AU"/>
        </w:rPr>
        <w:t xml:space="preserve"> </w:t>
      </w:r>
      <w:r w:rsidR="001838A2" w:rsidRPr="00E62007">
        <w:rPr>
          <w:rFonts w:ascii="Times New Roman" w:hAnsi="Times New Roman" w:cs="Times New Roman"/>
          <w:sz w:val="28"/>
          <w:szCs w:val="28"/>
          <w:lang w:val="en-AU"/>
        </w:rPr>
        <w:t xml:space="preserve">Fiji’s coup in 2006 contribute to the outbreak of many disputes and challenges where the Great Council Of Chiefs , Military and the government continue to separated and join the two whether to join the opposition or the supporters , so the occurrence of this 2006 coup has been rooted  for so many reasons where on May 200  </w:t>
      </w:r>
      <w:r w:rsidRPr="00E62007">
        <w:rPr>
          <w:rFonts w:ascii="Times New Roman" w:hAnsi="Times New Roman" w:cs="Times New Roman"/>
          <w:sz w:val="28"/>
          <w:szCs w:val="28"/>
        </w:rPr>
        <w:t xml:space="preserve">when </w:t>
      </w:r>
      <w:r w:rsidR="00E62007" w:rsidRPr="00E62007">
        <w:rPr>
          <w:rFonts w:ascii="Times New Roman" w:hAnsi="Times New Roman" w:cs="Times New Roman"/>
          <w:sz w:val="28"/>
          <w:szCs w:val="28"/>
        </w:rPr>
        <w:t xml:space="preserve"> Commodore Bainimar</w:t>
      </w:r>
      <w:r w:rsidR="00E62007" w:rsidRPr="00E62007">
        <w:rPr>
          <w:rFonts w:ascii="Times New Roman" w:hAnsi="Times New Roman" w:cs="Times New Roman"/>
          <w:sz w:val="28"/>
          <w:szCs w:val="28"/>
        </w:rPr>
        <w:t>ama, the Commander of the RFMF</w:t>
      </w:r>
      <w:r w:rsidR="00E62007" w:rsidRPr="00E62007">
        <w:rPr>
          <w:rFonts w:ascii="Times New Roman" w:hAnsi="Times New Roman" w:cs="Times New Roman"/>
          <w:sz w:val="28"/>
          <w:szCs w:val="28"/>
        </w:rPr>
        <w:t>, was heavily involved in resolving the 2000 coup</w:t>
      </w:r>
      <w:r w:rsidRPr="00E62007">
        <w:rPr>
          <w:rFonts w:ascii="Times New Roman" w:hAnsi="Times New Roman" w:cs="Times New Roman"/>
          <w:sz w:val="28"/>
          <w:szCs w:val="28"/>
        </w:rPr>
        <w:t xml:space="preserve"> and </w:t>
      </w:r>
      <w:r w:rsidR="00E62007" w:rsidRPr="00E62007">
        <w:rPr>
          <w:rFonts w:ascii="Times New Roman" w:hAnsi="Times New Roman" w:cs="Times New Roman"/>
          <w:sz w:val="28"/>
          <w:szCs w:val="28"/>
        </w:rPr>
        <w:t xml:space="preserve"> he removed the President Ratu Mara Kamisese</w:t>
      </w:r>
      <w:r w:rsidR="00E62007" w:rsidRPr="00E62007">
        <w:rPr>
          <w:rFonts w:ascii="Times New Roman" w:hAnsi="Times New Roman" w:cs="Times New Roman"/>
          <w:sz w:val="28"/>
          <w:szCs w:val="28"/>
        </w:rPr>
        <w:t xml:space="preserve"> and assumed </w:t>
      </w:r>
      <w:r w:rsidR="00E62007" w:rsidRPr="00E62007">
        <w:rPr>
          <w:rFonts w:ascii="Times New Roman" w:hAnsi="Times New Roman" w:cs="Times New Roman"/>
          <w:bCs/>
          <w:sz w:val="28"/>
          <w:szCs w:val="28"/>
        </w:rPr>
        <w:t>this role under the Doctrine of Necessity</w:t>
      </w:r>
      <w:r w:rsidR="00E62007" w:rsidRPr="00E62007">
        <w:rPr>
          <w:rFonts w:ascii="Times New Roman" w:hAnsi="Times New Roman" w:cs="Times New Roman"/>
          <w:sz w:val="28"/>
          <w:szCs w:val="28"/>
        </w:rPr>
        <w:t xml:space="preserve">. After several months of negotiations, </w:t>
      </w:r>
      <w:r w:rsidR="00E62007" w:rsidRPr="00E62007">
        <w:rPr>
          <w:rFonts w:ascii="Times New Roman" w:hAnsi="Times New Roman" w:cs="Times New Roman"/>
          <w:sz w:val="28"/>
          <w:szCs w:val="28"/>
        </w:rPr>
        <w:t xml:space="preserve">he was then able to bring an end to the crisis through an agreement that gave many concessions to the coup perpetrators and set up Qarase as the new interim Prime Minister. </w:t>
      </w:r>
      <w:r w:rsidR="00E62007" w:rsidRPr="00E62007">
        <w:rPr>
          <w:rFonts w:ascii="Times New Roman" w:hAnsi="Times New Roman" w:cs="Times New Roman"/>
          <w:sz w:val="28"/>
          <w:szCs w:val="28"/>
        </w:rPr>
        <w:t xml:space="preserve">Soon after, </w:t>
      </w:r>
      <w:r w:rsidR="00E62007" w:rsidRPr="00E62007">
        <w:rPr>
          <w:rFonts w:ascii="Times New Roman" w:hAnsi="Times New Roman" w:cs="Times New Roman"/>
          <w:bCs/>
          <w:sz w:val="28"/>
          <w:szCs w:val="28"/>
        </w:rPr>
        <w:t xml:space="preserve">the agreement broke down and Bainimarama had many of those who were involved arrested. </w:t>
      </w:r>
      <w:r w:rsidR="00E62007" w:rsidRPr="00E62007">
        <w:rPr>
          <w:rFonts w:ascii="Times New Roman" w:hAnsi="Times New Roman" w:cs="Times New Roman"/>
          <w:b/>
          <w:sz w:val="28"/>
          <w:szCs w:val="28"/>
        </w:rPr>
        <w:t>Th</w:t>
      </w:r>
      <w:r w:rsidR="00E62007" w:rsidRPr="00E62007">
        <w:rPr>
          <w:rFonts w:ascii="Times New Roman" w:hAnsi="Times New Roman" w:cs="Times New Roman"/>
          <w:b/>
          <w:sz w:val="28"/>
          <w:szCs w:val="28"/>
        </w:rPr>
        <w:t xml:space="preserve">is resulted in a </w:t>
      </w:r>
      <w:r w:rsidR="00E62007" w:rsidRPr="00E62007">
        <w:rPr>
          <w:rFonts w:ascii="Times New Roman" w:hAnsi="Times New Roman" w:cs="Times New Roman"/>
          <w:b/>
          <w:bCs/>
          <w:sz w:val="28"/>
          <w:szCs w:val="28"/>
        </w:rPr>
        <w:t xml:space="preserve">mutiny by those within the RFMF with connections to the coup perpetrators, during which Bainimarama’s life was directly threatened. </w:t>
      </w:r>
      <w:r w:rsidR="001838A2" w:rsidRPr="00E62007">
        <w:rPr>
          <w:rFonts w:ascii="Times New Roman" w:hAnsi="Times New Roman" w:cs="Times New Roman"/>
          <w:bCs/>
          <w:sz w:val="28"/>
          <w:szCs w:val="28"/>
        </w:rPr>
        <w:t>In relation to this there are sorts of the controversial bills that led to the confrontation between the Military and the government during the phase of (2000 to 2006) which shows that   Bainimarama wanted</w:t>
      </w:r>
      <w:r w:rsidR="001838A2" w:rsidRPr="00E62007">
        <w:rPr>
          <w:rFonts w:ascii="Times New Roman" w:eastAsiaTheme="minorEastAsia" w:hAnsi="Times New Roman" w:cs="Times New Roman"/>
          <w:color w:val="000000" w:themeColor="text1"/>
          <w:kern w:val="24"/>
          <w:sz w:val="28"/>
          <w:szCs w:val="28"/>
        </w:rPr>
        <w:t xml:space="preserve"> proper</w:t>
      </w:r>
      <w:r w:rsidR="001838A2" w:rsidRPr="001838A2">
        <w:rPr>
          <w:rFonts w:ascii="Times New Roman" w:eastAsiaTheme="minorEastAsia" w:hAnsi="Times New Roman" w:cs="Times New Roman"/>
          <w:color w:val="000000" w:themeColor="text1"/>
          <w:kern w:val="24"/>
          <w:sz w:val="28"/>
          <w:szCs w:val="28"/>
        </w:rPr>
        <w:t xml:space="preserve"> prosecution </w:t>
      </w:r>
      <w:r w:rsidR="001838A2" w:rsidRPr="001838A2">
        <w:rPr>
          <w:rFonts w:ascii="Times New Roman" w:eastAsiaTheme="minorEastAsia" w:hAnsi="Times New Roman" w:cs="Times New Roman"/>
          <w:color w:val="000000" w:themeColor="text1"/>
          <w:kern w:val="24"/>
          <w:sz w:val="28"/>
          <w:szCs w:val="28"/>
        </w:rPr>
        <w:lastRenderedPageBreak/>
        <w:t>of the perpetrators of the 2000 coup whereas SDL/CAMV Government (formed after 2001 election) often did not follow through on this and at times ensured the early release of the most high profile convicts.</w:t>
      </w:r>
      <w:r w:rsidR="00E62007" w:rsidRPr="00E62007">
        <w:rPr>
          <w:rFonts w:ascii="Times New Roman" w:eastAsiaTheme="minorEastAsia" w:hAnsi="Times New Roman" w:cs="Times New Roman"/>
          <w:b/>
          <w:bCs/>
          <w:color w:val="000000" w:themeColor="text1"/>
          <w:kern w:val="24"/>
          <w:sz w:val="28"/>
          <w:szCs w:val="28"/>
        </w:rPr>
        <w:t xml:space="preserve"> </w:t>
      </w:r>
      <w:r w:rsidR="00E62007" w:rsidRPr="00E62007">
        <w:rPr>
          <w:rFonts w:ascii="Times New Roman" w:eastAsiaTheme="minorEastAsia" w:hAnsi="Times New Roman" w:cs="Times New Roman"/>
          <w:bCs/>
          <w:color w:val="000000" w:themeColor="text1"/>
          <w:kern w:val="24"/>
          <w:sz w:val="28"/>
          <w:szCs w:val="28"/>
        </w:rPr>
        <w:t>There were prominent four instances of high tension between the Government and the military</w:t>
      </w:r>
      <w:r w:rsidR="00E62007" w:rsidRPr="00E62007">
        <w:rPr>
          <w:rFonts w:ascii="Times New Roman" w:eastAsiaTheme="minorEastAsia" w:hAnsi="Times New Roman" w:cs="Times New Roman"/>
          <w:color w:val="000000" w:themeColor="text1"/>
          <w:kern w:val="24"/>
          <w:sz w:val="28"/>
          <w:szCs w:val="28"/>
        </w:rPr>
        <w:t xml:space="preserve">: </w:t>
      </w:r>
      <w:r w:rsidR="00E62007" w:rsidRPr="00E62007">
        <w:rPr>
          <w:rFonts w:ascii="Times New Roman" w:eastAsiaTheme="minorEastAsia" w:hAnsi="Times New Roman" w:cs="Times New Roman"/>
          <w:bCs/>
          <w:color w:val="000000" w:themeColor="text1"/>
          <w:kern w:val="24"/>
          <w:sz w:val="28"/>
          <w:szCs w:val="28"/>
        </w:rPr>
        <w:t xml:space="preserve">Bainimarama’s reappointment in 2004, the Unity Bill dispute in 2005, the January 2006 coup threat, and the 2006 election. </w:t>
      </w:r>
      <w:r w:rsidR="00E62007" w:rsidRPr="00E62007">
        <w:rPr>
          <w:rFonts w:ascii="Times New Roman" w:eastAsiaTheme="minorEastAsia" w:hAnsi="Times New Roman" w:cs="Times New Roman"/>
          <w:color w:val="000000" w:themeColor="text1"/>
          <w:kern w:val="24"/>
          <w:sz w:val="28"/>
          <w:szCs w:val="28"/>
        </w:rPr>
        <w:t xml:space="preserve">The conflict started in early October 2006, when the RFMF issued a three-week ultimatum to the Government to dispose of the </w:t>
      </w:r>
      <w:r w:rsidR="00E62007" w:rsidRPr="00E62007">
        <w:rPr>
          <w:rFonts w:ascii="Times New Roman" w:eastAsiaTheme="minorEastAsia" w:hAnsi="Times New Roman" w:cs="Times New Roman"/>
          <w:bCs/>
          <w:color w:val="000000" w:themeColor="text1"/>
          <w:kern w:val="24"/>
          <w:sz w:val="28"/>
          <w:szCs w:val="28"/>
        </w:rPr>
        <w:t>Promotion of Reconciliation Tolerance and Unity Bill [2005] (</w:t>
      </w:r>
      <w:r w:rsidR="00E62007" w:rsidRPr="00E62007">
        <w:rPr>
          <w:rFonts w:ascii="Times New Roman" w:eastAsiaTheme="minorEastAsia" w:hAnsi="Times New Roman" w:cs="Times New Roman"/>
          <w:color w:val="000000" w:themeColor="text1"/>
          <w:kern w:val="24"/>
          <w:sz w:val="28"/>
          <w:szCs w:val="28"/>
        </w:rPr>
        <w:t>grant amnesty to the 2000 coup plotters and perpetrators)</w:t>
      </w:r>
      <w:r w:rsidR="00E62007" w:rsidRPr="00E62007">
        <w:rPr>
          <w:rFonts w:ascii="Times New Roman" w:eastAsiaTheme="minorEastAsia" w:hAnsi="Times New Roman" w:cs="Times New Roman"/>
          <w:bCs/>
          <w:color w:val="000000" w:themeColor="text1"/>
          <w:kern w:val="24"/>
          <w:sz w:val="28"/>
          <w:szCs w:val="28"/>
        </w:rPr>
        <w:t xml:space="preserve">, the Qoliqoli Bill </w:t>
      </w:r>
      <w:r w:rsidR="00E62007" w:rsidRPr="00E62007">
        <w:rPr>
          <w:rFonts w:ascii="Times New Roman" w:eastAsiaTheme="minorEastAsia" w:hAnsi="Times New Roman" w:cs="Times New Roman"/>
          <w:color w:val="000000" w:themeColor="text1"/>
          <w:kern w:val="24"/>
          <w:sz w:val="28"/>
          <w:szCs w:val="28"/>
        </w:rPr>
        <w:t>(which concerned indigenous rights over reefs)</w:t>
      </w:r>
      <w:r w:rsidR="00E62007" w:rsidRPr="00E62007">
        <w:rPr>
          <w:rFonts w:ascii="Times New Roman" w:eastAsiaTheme="minorEastAsia" w:hAnsi="Times New Roman" w:cs="Times New Roman"/>
          <w:bCs/>
          <w:color w:val="000000" w:themeColor="text1"/>
          <w:kern w:val="24"/>
          <w:sz w:val="28"/>
          <w:szCs w:val="28"/>
        </w:rPr>
        <w:t xml:space="preserve"> </w:t>
      </w:r>
      <w:r w:rsidR="00E62007" w:rsidRPr="00E62007">
        <w:rPr>
          <w:rFonts w:ascii="Times New Roman" w:eastAsiaTheme="minorEastAsia" w:hAnsi="Times New Roman" w:cs="Times New Roman"/>
          <w:color w:val="000000" w:themeColor="text1"/>
          <w:kern w:val="24"/>
          <w:sz w:val="28"/>
          <w:szCs w:val="28"/>
        </w:rPr>
        <w:t xml:space="preserve">and the </w:t>
      </w:r>
      <w:r w:rsidR="00E62007" w:rsidRPr="00E62007">
        <w:rPr>
          <w:rFonts w:ascii="Times New Roman" w:eastAsiaTheme="minorEastAsia" w:hAnsi="Times New Roman" w:cs="Times New Roman"/>
          <w:bCs/>
          <w:color w:val="000000" w:themeColor="text1"/>
          <w:kern w:val="24"/>
          <w:sz w:val="28"/>
          <w:szCs w:val="28"/>
        </w:rPr>
        <w:t>Indigenous Claims Tribunal Bill [2006]</w:t>
      </w:r>
      <w:r w:rsidR="00E62007" w:rsidRPr="00E62007">
        <w:rPr>
          <w:rFonts w:ascii="Times New Roman" w:eastAsiaTheme="minorEastAsia" w:hAnsi="Times New Roman" w:cs="Times New Roman"/>
          <w:color w:val="000000" w:themeColor="text1"/>
          <w:kern w:val="24"/>
          <w:sz w:val="28"/>
          <w:szCs w:val="28"/>
        </w:rPr>
        <w:t xml:space="preserve">, or to resign. Later new demands added to this was made that </w:t>
      </w:r>
      <w:r w:rsidR="00E62007" w:rsidRPr="00E62007">
        <w:rPr>
          <w:rFonts w:ascii="Times New Roman" w:eastAsiaTheme="minorEastAsia" w:hAnsi="Times New Roman" w:cs="Times New Roman"/>
          <w:bCs/>
          <w:color w:val="000000" w:themeColor="text1"/>
          <w:kern w:val="24"/>
          <w:sz w:val="28"/>
          <w:szCs w:val="28"/>
        </w:rPr>
        <w:t xml:space="preserve">Andrew Hughes be removed from the post of Police Commissioner, and for the Police to drop the investigations that they were conducting into Bainimarama’s comments and actions against the Government. These controversial bills obviously created a tension where the military and the government begin to pressurize each other and later affect the governing system an all the aspects of the democracy in Fiji with a goal where race shouldn’t be separated from one another .To sum up with this events the incident that happened during the year of 2006 it was also known as the era where </w:t>
      </w:r>
      <w:r w:rsidR="00E62007" w:rsidRPr="00E62007">
        <w:rPr>
          <w:rFonts w:ascii="Times New Roman" w:eastAsiaTheme="minorEastAsia" w:hAnsi="Times New Roman" w:cs="Times New Roman"/>
          <w:b/>
          <w:bCs/>
          <w:color w:val="000000" w:themeColor="text1"/>
          <w:kern w:val="24"/>
          <w:sz w:val="28"/>
          <w:szCs w:val="28"/>
        </w:rPr>
        <w:t>coup to end all coup</w:t>
      </w:r>
      <w:r w:rsidR="00E62007" w:rsidRPr="00E62007">
        <w:rPr>
          <w:rFonts w:ascii="Times New Roman" w:eastAsiaTheme="minorEastAsia" w:hAnsi="Times New Roman" w:cs="Times New Roman"/>
          <w:bCs/>
          <w:color w:val="000000" w:themeColor="text1"/>
          <w:kern w:val="24"/>
          <w:sz w:val="28"/>
          <w:szCs w:val="28"/>
        </w:rPr>
        <w:t xml:space="preserve"> for the purpose in regarding to the Fiji political conflict needed to be solved.</w:t>
      </w:r>
    </w:p>
    <w:p w:rsidR="00000000" w:rsidRPr="00E62007" w:rsidRDefault="00E62007" w:rsidP="00E62007">
      <w:pPr>
        <w:spacing w:line="360" w:lineRule="auto"/>
        <w:rPr>
          <w:rFonts w:ascii="Times New Roman" w:hAnsi="Times New Roman" w:cs="Times New Roman"/>
          <w:sz w:val="28"/>
          <w:szCs w:val="28"/>
          <w:lang w:val="en-AU"/>
        </w:rPr>
      </w:pPr>
    </w:p>
    <w:p w:rsidR="00C61C14" w:rsidRPr="00E62007" w:rsidRDefault="00C61C14" w:rsidP="00E62007">
      <w:pPr>
        <w:pStyle w:val="ListParagraph"/>
        <w:spacing w:line="360" w:lineRule="auto"/>
        <w:rPr>
          <w:rFonts w:ascii="Times New Roman" w:hAnsi="Times New Roman" w:cs="Times New Roman"/>
          <w:sz w:val="28"/>
          <w:szCs w:val="28"/>
          <w:lang w:val="en-AU"/>
        </w:rPr>
      </w:pPr>
    </w:p>
    <w:p w:rsidR="00C61C14" w:rsidRPr="00E62007" w:rsidRDefault="00C61C14" w:rsidP="00E62007">
      <w:pPr>
        <w:spacing w:line="360" w:lineRule="auto"/>
        <w:rPr>
          <w:rFonts w:ascii="Times New Roman" w:hAnsi="Times New Roman" w:cs="Times New Roman"/>
          <w:sz w:val="28"/>
          <w:szCs w:val="28"/>
          <w:lang w:val="en-AU"/>
        </w:rPr>
      </w:pPr>
    </w:p>
    <w:p w:rsidR="00C61C14" w:rsidRPr="00E62007" w:rsidRDefault="00C61C14" w:rsidP="00E62007">
      <w:pPr>
        <w:spacing w:line="360" w:lineRule="auto"/>
        <w:rPr>
          <w:rFonts w:ascii="Times New Roman" w:hAnsi="Times New Roman" w:cs="Times New Roman"/>
          <w:sz w:val="28"/>
          <w:szCs w:val="28"/>
          <w:lang w:val="en-AU"/>
        </w:rPr>
      </w:pPr>
    </w:p>
    <w:sectPr w:rsidR="00C61C14" w:rsidRPr="00E6200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713BD"/>
    <w:multiLevelType w:val="hybridMultilevel"/>
    <w:tmpl w:val="5C627E8C"/>
    <w:lvl w:ilvl="0" w:tplc="2000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24540F"/>
    <w:multiLevelType w:val="hybridMultilevel"/>
    <w:tmpl w:val="F6D4C0EC"/>
    <w:lvl w:ilvl="0" w:tplc="C3DC71DA">
      <w:start w:val="1"/>
      <w:numFmt w:val="bullet"/>
      <w:lvlText w:val="•"/>
      <w:lvlJc w:val="left"/>
      <w:pPr>
        <w:tabs>
          <w:tab w:val="num" w:pos="720"/>
        </w:tabs>
        <w:ind w:left="720" w:hanging="360"/>
      </w:pPr>
      <w:rPr>
        <w:rFonts w:ascii="Arial" w:hAnsi="Arial" w:hint="default"/>
      </w:rPr>
    </w:lvl>
    <w:lvl w:ilvl="1" w:tplc="1DB2967A" w:tentative="1">
      <w:start w:val="1"/>
      <w:numFmt w:val="bullet"/>
      <w:lvlText w:val="•"/>
      <w:lvlJc w:val="left"/>
      <w:pPr>
        <w:tabs>
          <w:tab w:val="num" w:pos="1440"/>
        </w:tabs>
        <w:ind w:left="1440" w:hanging="360"/>
      </w:pPr>
      <w:rPr>
        <w:rFonts w:ascii="Arial" w:hAnsi="Arial" w:hint="default"/>
      </w:rPr>
    </w:lvl>
    <w:lvl w:ilvl="2" w:tplc="5F42FCD0" w:tentative="1">
      <w:start w:val="1"/>
      <w:numFmt w:val="bullet"/>
      <w:lvlText w:val="•"/>
      <w:lvlJc w:val="left"/>
      <w:pPr>
        <w:tabs>
          <w:tab w:val="num" w:pos="2160"/>
        </w:tabs>
        <w:ind w:left="2160" w:hanging="360"/>
      </w:pPr>
      <w:rPr>
        <w:rFonts w:ascii="Arial" w:hAnsi="Arial" w:hint="default"/>
      </w:rPr>
    </w:lvl>
    <w:lvl w:ilvl="3" w:tplc="7ED88A8A" w:tentative="1">
      <w:start w:val="1"/>
      <w:numFmt w:val="bullet"/>
      <w:lvlText w:val="•"/>
      <w:lvlJc w:val="left"/>
      <w:pPr>
        <w:tabs>
          <w:tab w:val="num" w:pos="2880"/>
        </w:tabs>
        <w:ind w:left="2880" w:hanging="360"/>
      </w:pPr>
      <w:rPr>
        <w:rFonts w:ascii="Arial" w:hAnsi="Arial" w:hint="default"/>
      </w:rPr>
    </w:lvl>
    <w:lvl w:ilvl="4" w:tplc="5B9E5898" w:tentative="1">
      <w:start w:val="1"/>
      <w:numFmt w:val="bullet"/>
      <w:lvlText w:val="•"/>
      <w:lvlJc w:val="left"/>
      <w:pPr>
        <w:tabs>
          <w:tab w:val="num" w:pos="3600"/>
        </w:tabs>
        <w:ind w:left="3600" w:hanging="360"/>
      </w:pPr>
      <w:rPr>
        <w:rFonts w:ascii="Arial" w:hAnsi="Arial" w:hint="default"/>
      </w:rPr>
    </w:lvl>
    <w:lvl w:ilvl="5" w:tplc="31CCDDBE" w:tentative="1">
      <w:start w:val="1"/>
      <w:numFmt w:val="bullet"/>
      <w:lvlText w:val="•"/>
      <w:lvlJc w:val="left"/>
      <w:pPr>
        <w:tabs>
          <w:tab w:val="num" w:pos="4320"/>
        </w:tabs>
        <w:ind w:left="4320" w:hanging="360"/>
      </w:pPr>
      <w:rPr>
        <w:rFonts w:ascii="Arial" w:hAnsi="Arial" w:hint="default"/>
      </w:rPr>
    </w:lvl>
    <w:lvl w:ilvl="6" w:tplc="78BA13A8" w:tentative="1">
      <w:start w:val="1"/>
      <w:numFmt w:val="bullet"/>
      <w:lvlText w:val="•"/>
      <w:lvlJc w:val="left"/>
      <w:pPr>
        <w:tabs>
          <w:tab w:val="num" w:pos="5040"/>
        </w:tabs>
        <w:ind w:left="5040" w:hanging="360"/>
      </w:pPr>
      <w:rPr>
        <w:rFonts w:ascii="Arial" w:hAnsi="Arial" w:hint="default"/>
      </w:rPr>
    </w:lvl>
    <w:lvl w:ilvl="7" w:tplc="50A2CC24" w:tentative="1">
      <w:start w:val="1"/>
      <w:numFmt w:val="bullet"/>
      <w:lvlText w:val="•"/>
      <w:lvlJc w:val="left"/>
      <w:pPr>
        <w:tabs>
          <w:tab w:val="num" w:pos="5760"/>
        </w:tabs>
        <w:ind w:left="5760" w:hanging="360"/>
      </w:pPr>
      <w:rPr>
        <w:rFonts w:ascii="Arial" w:hAnsi="Arial" w:hint="default"/>
      </w:rPr>
    </w:lvl>
    <w:lvl w:ilvl="8" w:tplc="1A023166" w:tentative="1">
      <w:start w:val="1"/>
      <w:numFmt w:val="bullet"/>
      <w:lvlText w:val="•"/>
      <w:lvlJc w:val="left"/>
      <w:pPr>
        <w:tabs>
          <w:tab w:val="num" w:pos="6480"/>
        </w:tabs>
        <w:ind w:left="6480" w:hanging="360"/>
      </w:pPr>
      <w:rPr>
        <w:rFonts w:ascii="Arial" w:hAnsi="Arial" w:hint="default"/>
      </w:rPr>
    </w:lvl>
  </w:abstractNum>
  <w:abstractNum w:abstractNumId="2">
    <w:nsid w:val="42B26209"/>
    <w:multiLevelType w:val="hybridMultilevel"/>
    <w:tmpl w:val="90C43ADC"/>
    <w:lvl w:ilvl="0" w:tplc="95DA536A">
      <w:start w:val="1"/>
      <w:numFmt w:val="bullet"/>
      <w:lvlText w:val="•"/>
      <w:lvlJc w:val="left"/>
      <w:pPr>
        <w:tabs>
          <w:tab w:val="num" w:pos="720"/>
        </w:tabs>
        <w:ind w:left="720" w:hanging="360"/>
      </w:pPr>
      <w:rPr>
        <w:rFonts w:ascii="Arial" w:hAnsi="Arial" w:hint="default"/>
      </w:rPr>
    </w:lvl>
    <w:lvl w:ilvl="1" w:tplc="5CA6A4F0" w:tentative="1">
      <w:start w:val="1"/>
      <w:numFmt w:val="bullet"/>
      <w:lvlText w:val="•"/>
      <w:lvlJc w:val="left"/>
      <w:pPr>
        <w:tabs>
          <w:tab w:val="num" w:pos="1440"/>
        </w:tabs>
        <w:ind w:left="1440" w:hanging="360"/>
      </w:pPr>
      <w:rPr>
        <w:rFonts w:ascii="Arial" w:hAnsi="Arial" w:hint="default"/>
      </w:rPr>
    </w:lvl>
    <w:lvl w:ilvl="2" w:tplc="2F7C0354" w:tentative="1">
      <w:start w:val="1"/>
      <w:numFmt w:val="bullet"/>
      <w:lvlText w:val="•"/>
      <w:lvlJc w:val="left"/>
      <w:pPr>
        <w:tabs>
          <w:tab w:val="num" w:pos="2160"/>
        </w:tabs>
        <w:ind w:left="2160" w:hanging="360"/>
      </w:pPr>
      <w:rPr>
        <w:rFonts w:ascii="Arial" w:hAnsi="Arial" w:hint="default"/>
      </w:rPr>
    </w:lvl>
    <w:lvl w:ilvl="3" w:tplc="09044ED8" w:tentative="1">
      <w:start w:val="1"/>
      <w:numFmt w:val="bullet"/>
      <w:lvlText w:val="•"/>
      <w:lvlJc w:val="left"/>
      <w:pPr>
        <w:tabs>
          <w:tab w:val="num" w:pos="2880"/>
        </w:tabs>
        <w:ind w:left="2880" w:hanging="360"/>
      </w:pPr>
      <w:rPr>
        <w:rFonts w:ascii="Arial" w:hAnsi="Arial" w:hint="default"/>
      </w:rPr>
    </w:lvl>
    <w:lvl w:ilvl="4" w:tplc="179AE18A" w:tentative="1">
      <w:start w:val="1"/>
      <w:numFmt w:val="bullet"/>
      <w:lvlText w:val="•"/>
      <w:lvlJc w:val="left"/>
      <w:pPr>
        <w:tabs>
          <w:tab w:val="num" w:pos="3600"/>
        </w:tabs>
        <w:ind w:left="3600" w:hanging="360"/>
      </w:pPr>
      <w:rPr>
        <w:rFonts w:ascii="Arial" w:hAnsi="Arial" w:hint="default"/>
      </w:rPr>
    </w:lvl>
    <w:lvl w:ilvl="5" w:tplc="0190577C" w:tentative="1">
      <w:start w:val="1"/>
      <w:numFmt w:val="bullet"/>
      <w:lvlText w:val="•"/>
      <w:lvlJc w:val="left"/>
      <w:pPr>
        <w:tabs>
          <w:tab w:val="num" w:pos="4320"/>
        </w:tabs>
        <w:ind w:left="4320" w:hanging="360"/>
      </w:pPr>
      <w:rPr>
        <w:rFonts w:ascii="Arial" w:hAnsi="Arial" w:hint="default"/>
      </w:rPr>
    </w:lvl>
    <w:lvl w:ilvl="6" w:tplc="AEC8BF42" w:tentative="1">
      <w:start w:val="1"/>
      <w:numFmt w:val="bullet"/>
      <w:lvlText w:val="•"/>
      <w:lvlJc w:val="left"/>
      <w:pPr>
        <w:tabs>
          <w:tab w:val="num" w:pos="5040"/>
        </w:tabs>
        <w:ind w:left="5040" w:hanging="360"/>
      </w:pPr>
      <w:rPr>
        <w:rFonts w:ascii="Arial" w:hAnsi="Arial" w:hint="default"/>
      </w:rPr>
    </w:lvl>
    <w:lvl w:ilvl="7" w:tplc="C388DABC" w:tentative="1">
      <w:start w:val="1"/>
      <w:numFmt w:val="bullet"/>
      <w:lvlText w:val="•"/>
      <w:lvlJc w:val="left"/>
      <w:pPr>
        <w:tabs>
          <w:tab w:val="num" w:pos="5760"/>
        </w:tabs>
        <w:ind w:left="5760" w:hanging="360"/>
      </w:pPr>
      <w:rPr>
        <w:rFonts w:ascii="Arial" w:hAnsi="Arial" w:hint="default"/>
      </w:rPr>
    </w:lvl>
    <w:lvl w:ilvl="8" w:tplc="F664FF4C" w:tentative="1">
      <w:start w:val="1"/>
      <w:numFmt w:val="bullet"/>
      <w:lvlText w:val="•"/>
      <w:lvlJc w:val="left"/>
      <w:pPr>
        <w:tabs>
          <w:tab w:val="num" w:pos="6480"/>
        </w:tabs>
        <w:ind w:left="6480" w:hanging="360"/>
      </w:pPr>
      <w:rPr>
        <w:rFonts w:ascii="Arial" w:hAnsi="Arial" w:hint="default"/>
      </w:rPr>
    </w:lvl>
  </w:abstractNum>
  <w:abstractNum w:abstractNumId="3">
    <w:nsid w:val="5873770A"/>
    <w:multiLevelType w:val="hybridMultilevel"/>
    <w:tmpl w:val="0A4EAB72"/>
    <w:lvl w:ilvl="0" w:tplc="B9907DF6">
      <w:start w:val="1"/>
      <w:numFmt w:val="bullet"/>
      <w:lvlText w:val="•"/>
      <w:lvlJc w:val="left"/>
      <w:pPr>
        <w:tabs>
          <w:tab w:val="num" w:pos="720"/>
        </w:tabs>
        <w:ind w:left="720" w:hanging="360"/>
      </w:pPr>
      <w:rPr>
        <w:rFonts w:ascii="Arial" w:hAnsi="Arial" w:hint="default"/>
      </w:rPr>
    </w:lvl>
    <w:lvl w:ilvl="1" w:tplc="B792FA8E" w:tentative="1">
      <w:start w:val="1"/>
      <w:numFmt w:val="bullet"/>
      <w:lvlText w:val="•"/>
      <w:lvlJc w:val="left"/>
      <w:pPr>
        <w:tabs>
          <w:tab w:val="num" w:pos="1440"/>
        </w:tabs>
        <w:ind w:left="1440" w:hanging="360"/>
      </w:pPr>
      <w:rPr>
        <w:rFonts w:ascii="Arial" w:hAnsi="Arial" w:hint="default"/>
      </w:rPr>
    </w:lvl>
    <w:lvl w:ilvl="2" w:tplc="C18E1744" w:tentative="1">
      <w:start w:val="1"/>
      <w:numFmt w:val="bullet"/>
      <w:lvlText w:val="•"/>
      <w:lvlJc w:val="left"/>
      <w:pPr>
        <w:tabs>
          <w:tab w:val="num" w:pos="2160"/>
        </w:tabs>
        <w:ind w:left="2160" w:hanging="360"/>
      </w:pPr>
      <w:rPr>
        <w:rFonts w:ascii="Arial" w:hAnsi="Arial" w:hint="default"/>
      </w:rPr>
    </w:lvl>
    <w:lvl w:ilvl="3" w:tplc="EC5283A0" w:tentative="1">
      <w:start w:val="1"/>
      <w:numFmt w:val="bullet"/>
      <w:lvlText w:val="•"/>
      <w:lvlJc w:val="left"/>
      <w:pPr>
        <w:tabs>
          <w:tab w:val="num" w:pos="2880"/>
        </w:tabs>
        <w:ind w:left="2880" w:hanging="360"/>
      </w:pPr>
      <w:rPr>
        <w:rFonts w:ascii="Arial" w:hAnsi="Arial" w:hint="default"/>
      </w:rPr>
    </w:lvl>
    <w:lvl w:ilvl="4" w:tplc="01580D3C" w:tentative="1">
      <w:start w:val="1"/>
      <w:numFmt w:val="bullet"/>
      <w:lvlText w:val="•"/>
      <w:lvlJc w:val="left"/>
      <w:pPr>
        <w:tabs>
          <w:tab w:val="num" w:pos="3600"/>
        </w:tabs>
        <w:ind w:left="3600" w:hanging="360"/>
      </w:pPr>
      <w:rPr>
        <w:rFonts w:ascii="Arial" w:hAnsi="Arial" w:hint="default"/>
      </w:rPr>
    </w:lvl>
    <w:lvl w:ilvl="5" w:tplc="146E2DAE" w:tentative="1">
      <w:start w:val="1"/>
      <w:numFmt w:val="bullet"/>
      <w:lvlText w:val="•"/>
      <w:lvlJc w:val="left"/>
      <w:pPr>
        <w:tabs>
          <w:tab w:val="num" w:pos="4320"/>
        </w:tabs>
        <w:ind w:left="4320" w:hanging="360"/>
      </w:pPr>
      <w:rPr>
        <w:rFonts w:ascii="Arial" w:hAnsi="Arial" w:hint="default"/>
      </w:rPr>
    </w:lvl>
    <w:lvl w:ilvl="6" w:tplc="E5128D58" w:tentative="1">
      <w:start w:val="1"/>
      <w:numFmt w:val="bullet"/>
      <w:lvlText w:val="•"/>
      <w:lvlJc w:val="left"/>
      <w:pPr>
        <w:tabs>
          <w:tab w:val="num" w:pos="5040"/>
        </w:tabs>
        <w:ind w:left="5040" w:hanging="360"/>
      </w:pPr>
      <w:rPr>
        <w:rFonts w:ascii="Arial" w:hAnsi="Arial" w:hint="default"/>
      </w:rPr>
    </w:lvl>
    <w:lvl w:ilvl="7" w:tplc="D1CC160E" w:tentative="1">
      <w:start w:val="1"/>
      <w:numFmt w:val="bullet"/>
      <w:lvlText w:val="•"/>
      <w:lvlJc w:val="left"/>
      <w:pPr>
        <w:tabs>
          <w:tab w:val="num" w:pos="5760"/>
        </w:tabs>
        <w:ind w:left="5760" w:hanging="360"/>
      </w:pPr>
      <w:rPr>
        <w:rFonts w:ascii="Arial" w:hAnsi="Arial" w:hint="default"/>
      </w:rPr>
    </w:lvl>
    <w:lvl w:ilvl="8" w:tplc="77207E6E" w:tentative="1">
      <w:start w:val="1"/>
      <w:numFmt w:val="bullet"/>
      <w:lvlText w:val="•"/>
      <w:lvlJc w:val="left"/>
      <w:pPr>
        <w:tabs>
          <w:tab w:val="num" w:pos="6480"/>
        </w:tabs>
        <w:ind w:left="6480" w:hanging="360"/>
      </w:pPr>
      <w:rPr>
        <w:rFonts w:ascii="Arial" w:hAnsi="Arial" w:hint="default"/>
      </w:rPr>
    </w:lvl>
  </w:abstractNum>
  <w:abstractNum w:abstractNumId="4">
    <w:nsid w:val="7C550CD6"/>
    <w:multiLevelType w:val="hybridMultilevel"/>
    <w:tmpl w:val="58565FE4"/>
    <w:lvl w:ilvl="0" w:tplc="200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C14"/>
    <w:rsid w:val="001838A2"/>
    <w:rsid w:val="00C61C14"/>
    <w:rsid w:val="00E62007"/>
    <w:rsid w:val="00FB0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4F1934-66C3-4438-B2EA-CCC07973F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C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125315">
      <w:bodyDiv w:val="1"/>
      <w:marLeft w:val="0"/>
      <w:marRight w:val="0"/>
      <w:marTop w:val="0"/>
      <w:marBottom w:val="0"/>
      <w:divBdr>
        <w:top w:val="none" w:sz="0" w:space="0" w:color="auto"/>
        <w:left w:val="none" w:sz="0" w:space="0" w:color="auto"/>
        <w:bottom w:val="none" w:sz="0" w:space="0" w:color="auto"/>
        <w:right w:val="none" w:sz="0" w:space="0" w:color="auto"/>
      </w:divBdr>
      <w:divsChild>
        <w:div w:id="777143083">
          <w:marLeft w:val="360"/>
          <w:marRight w:val="0"/>
          <w:marTop w:val="200"/>
          <w:marBottom w:val="0"/>
          <w:divBdr>
            <w:top w:val="none" w:sz="0" w:space="0" w:color="auto"/>
            <w:left w:val="none" w:sz="0" w:space="0" w:color="auto"/>
            <w:bottom w:val="none" w:sz="0" w:space="0" w:color="auto"/>
            <w:right w:val="none" w:sz="0" w:space="0" w:color="auto"/>
          </w:divBdr>
        </w:div>
      </w:divsChild>
    </w:div>
    <w:div w:id="2013100399">
      <w:bodyDiv w:val="1"/>
      <w:marLeft w:val="0"/>
      <w:marRight w:val="0"/>
      <w:marTop w:val="0"/>
      <w:marBottom w:val="0"/>
      <w:divBdr>
        <w:top w:val="none" w:sz="0" w:space="0" w:color="auto"/>
        <w:left w:val="none" w:sz="0" w:space="0" w:color="auto"/>
        <w:bottom w:val="none" w:sz="0" w:space="0" w:color="auto"/>
        <w:right w:val="none" w:sz="0" w:space="0" w:color="auto"/>
      </w:divBdr>
      <w:divsChild>
        <w:div w:id="1689335651">
          <w:marLeft w:val="360"/>
          <w:marRight w:val="0"/>
          <w:marTop w:val="200"/>
          <w:marBottom w:val="0"/>
          <w:divBdr>
            <w:top w:val="none" w:sz="0" w:space="0" w:color="auto"/>
            <w:left w:val="none" w:sz="0" w:space="0" w:color="auto"/>
            <w:bottom w:val="none" w:sz="0" w:space="0" w:color="auto"/>
            <w:right w:val="none" w:sz="0" w:space="0" w:color="auto"/>
          </w:divBdr>
        </w:div>
      </w:divsChild>
    </w:div>
    <w:div w:id="2137214867">
      <w:bodyDiv w:val="1"/>
      <w:marLeft w:val="0"/>
      <w:marRight w:val="0"/>
      <w:marTop w:val="0"/>
      <w:marBottom w:val="0"/>
      <w:divBdr>
        <w:top w:val="none" w:sz="0" w:space="0" w:color="auto"/>
        <w:left w:val="none" w:sz="0" w:space="0" w:color="auto"/>
        <w:bottom w:val="none" w:sz="0" w:space="0" w:color="auto"/>
        <w:right w:val="none" w:sz="0" w:space="0" w:color="auto"/>
      </w:divBdr>
      <w:divsChild>
        <w:div w:id="514732593">
          <w:marLeft w:val="360"/>
          <w:marRight w:val="0"/>
          <w:marTop w:val="200"/>
          <w:marBottom w:val="0"/>
          <w:divBdr>
            <w:top w:val="none" w:sz="0" w:space="0" w:color="auto"/>
            <w:left w:val="none" w:sz="0" w:space="0" w:color="auto"/>
            <w:bottom w:val="none" w:sz="0" w:space="0" w:color="auto"/>
            <w:right w:val="none" w:sz="0" w:space="0" w:color="auto"/>
          </w:divBdr>
        </w:div>
        <w:div w:id="3861520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454</Words>
  <Characters>2589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2020-05-26T04:10:00Z</dcterms:created>
  <dcterms:modified xsi:type="dcterms:W3CDTF">2020-05-26T04:43:00Z</dcterms:modified>
</cp:coreProperties>
</file>