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D97" w:rsidRDefault="009C6D97" w:rsidP="009C6D97">
      <w:pPr>
        <w:rPr>
          <w:b/>
          <w:i/>
          <w:sz w:val="24"/>
          <w:lang w:val="en-AU"/>
        </w:rPr>
      </w:pPr>
      <w:bookmarkStart w:id="0" w:name="_GoBack"/>
      <w:bookmarkEnd w:id="0"/>
      <w:r w:rsidRPr="009C6D97">
        <w:rPr>
          <w:b/>
          <w:i/>
          <w:sz w:val="24"/>
          <w:lang w:val="en-AU"/>
        </w:rPr>
        <w:t>Raijieli Tuimatai</w:t>
      </w:r>
    </w:p>
    <w:p w:rsidR="009C6D97" w:rsidRPr="009C6D97" w:rsidRDefault="009C6D97" w:rsidP="009C6D97">
      <w:pPr>
        <w:rPr>
          <w:b/>
          <w:i/>
          <w:sz w:val="24"/>
          <w:lang w:val="en-AU"/>
        </w:rPr>
      </w:pPr>
      <w:r w:rsidRPr="009C6D97">
        <w:rPr>
          <w:b/>
          <w:i/>
          <w:sz w:val="24"/>
          <w:lang w:val="en-AU"/>
        </w:rPr>
        <w:t>ID:</w:t>
      </w:r>
      <w:r>
        <w:rPr>
          <w:b/>
          <w:i/>
          <w:sz w:val="24"/>
          <w:lang w:val="en-AU"/>
        </w:rPr>
        <w:t xml:space="preserve"> </w:t>
      </w:r>
      <w:r w:rsidRPr="009C6D97">
        <w:rPr>
          <w:b/>
          <w:i/>
          <w:sz w:val="24"/>
          <w:lang w:val="en-AU"/>
        </w:rPr>
        <w:t xml:space="preserve">2018002328 </w:t>
      </w:r>
    </w:p>
    <w:p w:rsidR="00992654" w:rsidRPr="00992654" w:rsidRDefault="00992654" w:rsidP="00992654">
      <w:pPr>
        <w:jc w:val="center"/>
        <w:rPr>
          <w:b/>
          <w:i/>
          <w:sz w:val="24"/>
          <w:u w:val="single"/>
          <w:lang w:val="en-AU"/>
        </w:rPr>
      </w:pPr>
      <w:r w:rsidRPr="00992654">
        <w:rPr>
          <w:b/>
          <w:i/>
          <w:sz w:val="24"/>
          <w:u w:val="single"/>
          <w:lang w:val="en-AU"/>
        </w:rPr>
        <w:t>Week</w:t>
      </w:r>
      <w:r w:rsidR="00253A7C">
        <w:rPr>
          <w:b/>
          <w:i/>
          <w:sz w:val="24"/>
          <w:u w:val="single"/>
          <w:lang w:val="en-AU"/>
        </w:rPr>
        <w:t xml:space="preserve"> </w:t>
      </w:r>
      <w:r w:rsidRPr="00992654">
        <w:rPr>
          <w:b/>
          <w:i/>
          <w:sz w:val="24"/>
          <w:u w:val="single"/>
          <w:lang w:val="en-AU"/>
        </w:rPr>
        <w:t>11</w:t>
      </w:r>
      <w:r w:rsidR="00253A7C">
        <w:rPr>
          <w:b/>
          <w:i/>
          <w:sz w:val="24"/>
          <w:u w:val="single"/>
          <w:lang w:val="en-AU"/>
        </w:rPr>
        <w:t xml:space="preserve"> </w:t>
      </w:r>
      <w:r>
        <w:rPr>
          <w:b/>
          <w:i/>
          <w:sz w:val="24"/>
          <w:u w:val="single"/>
          <w:lang w:val="en-AU"/>
        </w:rPr>
        <w:t>Constitutional Changes 1990-1997</w:t>
      </w:r>
    </w:p>
    <w:p w:rsidR="00992654" w:rsidRDefault="00992654">
      <w:pPr>
        <w:rPr>
          <w:b/>
          <w:i/>
          <w:sz w:val="24"/>
          <w:lang w:val="en-AU"/>
        </w:rPr>
      </w:pPr>
      <w:r w:rsidRPr="00992654">
        <w:rPr>
          <w:b/>
          <w:i/>
          <w:sz w:val="24"/>
          <w:lang w:val="en-AU"/>
        </w:rPr>
        <w:t>Tutorial Solutions and Solutions for the questions provided in the Discuss</w:t>
      </w:r>
      <w:r>
        <w:rPr>
          <w:b/>
          <w:i/>
          <w:sz w:val="24"/>
          <w:lang w:val="en-AU"/>
        </w:rPr>
        <w:t>ion Forum</w:t>
      </w:r>
    </w:p>
    <w:p w:rsidR="00253A7C" w:rsidRDefault="00253A7C">
      <w:pPr>
        <w:rPr>
          <w:b/>
          <w:i/>
          <w:sz w:val="24"/>
          <w:lang w:val="en-AU"/>
        </w:rPr>
      </w:pPr>
    </w:p>
    <w:p w:rsidR="00524866" w:rsidRDefault="00992654" w:rsidP="00524866">
      <w:pPr>
        <w:pStyle w:val="ListParagraph"/>
        <w:numPr>
          <w:ilvl w:val="0"/>
          <w:numId w:val="1"/>
        </w:numPr>
        <w:rPr>
          <w:b/>
          <w:i/>
          <w:sz w:val="24"/>
          <w:lang w:val="en-AU"/>
        </w:rPr>
      </w:pPr>
      <w:r w:rsidRPr="00992654">
        <w:rPr>
          <w:b/>
          <w:i/>
          <w:sz w:val="24"/>
          <w:lang w:val="en-AU"/>
        </w:rPr>
        <w:t>What were the major factors that led to the review of the 1990 Constitution and how it was formulated?</w:t>
      </w:r>
    </w:p>
    <w:p w:rsidR="00DA13FA" w:rsidRPr="00524866" w:rsidRDefault="00524866" w:rsidP="00524866">
      <w:pPr>
        <w:pStyle w:val="ListParagraph"/>
        <w:rPr>
          <w:b/>
          <w:i/>
          <w:sz w:val="24"/>
          <w:lang w:val="en-AU"/>
        </w:rPr>
      </w:pPr>
      <w:r w:rsidRPr="00524866">
        <w:rPr>
          <w:sz w:val="24"/>
          <w:lang w:val="en-AU"/>
        </w:rPr>
        <w:t xml:space="preserve">1990 </w:t>
      </w:r>
      <w:r w:rsidR="0054299C" w:rsidRPr="00524866">
        <w:rPr>
          <w:rFonts w:eastAsia="+mn-ea" w:cstheme="minorHAnsi"/>
          <w:bCs/>
          <w:color w:val="000000"/>
          <w:kern w:val="24"/>
          <w:sz w:val="24"/>
          <w:szCs w:val="24"/>
        </w:rPr>
        <w:t>Constitution</w:t>
      </w:r>
      <w:r w:rsidR="001532F9" w:rsidRPr="00524866">
        <w:rPr>
          <w:rFonts w:eastAsia="+mn-ea" w:cstheme="minorHAnsi"/>
          <w:bCs/>
          <w:color w:val="000000"/>
          <w:kern w:val="24"/>
          <w:sz w:val="24"/>
          <w:szCs w:val="24"/>
        </w:rPr>
        <w:t xml:space="preserve"> provided for its review within 7 years.</w:t>
      </w:r>
      <w:r w:rsidR="00FC3D10" w:rsidRPr="00524866">
        <w:rPr>
          <w:rFonts w:eastAsia="+mn-ea" w:cstheme="minorHAnsi"/>
          <w:color w:val="000000"/>
          <w:kern w:val="24"/>
          <w:sz w:val="24"/>
          <w:szCs w:val="24"/>
        </w:rPr>
        <w:t xml:space="preserve"> </w:t>
      </w:r>
      <w:r w:rsidR="0054299C" w:rsidRPr="00524866">
        <w:rPr>
          <w:rFonts w:eastAsia="+mn-ea" w:cstheme="minorHAnsi"/>
          <w:color w:val="000000"/>
          <w:kern w:val="24"/>
          <w:sz w:val="24"/>
          <w:szCs w:val="24"/>
        </w:rPr>
        <w:t xml:space="preserve">The primary philosophy the </w:t>
      </w:r>
      <w:r w:rsidR="00FC3D10" w:rsidRPr="00524866">
        <w:rPr>
          <w:rFonts w:eastAsia="+mn-ea" w:cstheme="minorHAnsi"/>
          <w:color w:val="000000"/>
          <w:kern w:val="24"/>
          <w:sz w:val="24"/>
          <w:szCs w:val="24"/>
        </w:rPr>
        <w:t xml:space="preserve">Fiji Constitution of 1990 was that previous arrangements were insufficient to give </w:t>
      </w:r>
      <w:r w:rsidR="00FC3D10" w:rsidRPr="00524866">
        <w:rPr>
          <w:rFonts w:eastAsia="+mn-ea" w:cstheme="minorHAnsi"/>
          <w:bCs/>
          <w:color w:val="000000"/>
          <w:kern w:val="24"/>
          <w:sz w:val="24"/>
          <w:szCs w:val="24"/>
        </w:rPr>
        <w:t>protection to the interests of indigenous Fijians. This protection can be given with</w:t>
      </w:r>
      <w:r w:rsidR="00FC3D10" w:rsidRPr="00524866">
        <w:rPr>
          <w:rFonts w:eastAsia="+mn-ea" w:cstheme="minorHAnsi"/>
          <w:b/>
          <w:bCs/>
          <w:color w:val="000000"/>
          <w:kern w:val="24"/>
          <w:sz w:val="24"/>
          <w:szCs w:val="24"/>
        </w:rPr>
        <w:t xml:space="preserve"> </w:t>
      </w:r>
      <w:r w:rsidR="00FC3D10" w:rsidRPr="00524866">
        <w:rPr>
          <w:rFonts w:eastAsia="+mn-ea" w:cstheme="minorHAnsi"/>
          <w:color w:val="000000"/>
          <w:kern w:val="24"/>
          <w:sz w:val="24"/>
          <w:szCs w:val="24"/>
        </w:rPr>
        <w:t>if the indigenous Fijian leaders were guaranteed political ascendancy.</w:t>
      </w:r>
      <w:r w:rsidR="003B28BC" w:rsidRPr="00524866">
        <w:rPr>
          <w:rFonts w:eastAsia="+mn-ea"/>
          <w:color w:val="000000"/>
          <w:kern w:val="24"/>
          <w:sz w:val="52"/>
          <w:szCs w:val="52"/>
        </w:rPr>
        <w:t xml:space="preserve"> </w:t>
      </w:r>
      <w:r w:rsidR="00FC3D10" w:rsidRPr="00524866">
        <w:rPr>
          <w:rFonts w:eastAsia="+mn-ea"/>
          <w:color w:val="000000"/>
          <w:kern w:val="24"/>
          <w:sz w:val="24"/>
          <w:szCs w:val="24"/>
        </w:rPr>
        <w:t>This Constitution was motivated by the desire to exclude permanently any possibility of Indo-Fijian parties forming a government.</w:t>
      </w:r>
      <w:r w:rsidR="005B0E06" w:rsidRPr="00524866">
        <w:rPr>
          <w:rFonts w:eastAsia="+mn-ea"/>
          <w:color w:val="000000"/>
          <w:kern w:val="24"/>
          <w:sz w:val="24"/>
          <w:szCs w:val="24"/>
        </w:rPr>
        <w:t xml:space="preserve"> The desires included:</w:t>
      </w:r>
    </w:p>
    <w:p w:rsidR="00DA13FA" w:rsidRPr="00524866" w:rsidRDefault="00DA13FA" w:rsidP="00DA13FA">
      <w:pPr>
        <w:pStyle w:val="ListParagraph"/>
        <w:numPr>
          <w:ilvl w:val="0"/>
          <w:numId w:val="8"/>
        </w:numPr>
        <w:rPr>
          <w:rFonts w:eastAsia="+mn-ea"/>
          <w:color w:val="000000"/>
          <w:kern w:val="24"/>
          <w:sz w:val="24"/>
          <w:szCs w:val="24"/>
        </w:rPr>
      </w:pPr>
      <w:r w:rsidRPr="00DA13FA">
        <w:rPr>
          <w:rFonts w:eastAsia="+mn-ea" w:cstheme="minorHAnsi"/>
          <w:bCs/>
          <w:color w:val="000000"/>
          <w:kern w:val="24"/>
          <w:sz w:val="24"/>
          <w:szCs w:val="24"/>
        </w:rPr>
        <w:t xml:space="preserve">This Constitution was biased towards rural Fijians </w:t>
      </w:r>
      <w:r w:rsidRPr="00DA13FA">
        <w:rPr>
          <w:rFonts w:eastAsia="+mn-ea" w:cstheme="minorHAnsi"/>
          <w:color w:val="000000"/>
          <w:kern w:val="24"/>
          <w:sz w:val="24"/>
          <w:szCs w:val="24"/>
        </w:rPr>
        <w:t xml:space="preserve">(the 33% of Fijians who lived in urban areas having only 13.5% of the parliamentary seats) and </w:t>
      </w:r>
      <w:r w:rsidRPr="00DA13FA">
        <w:rPr>
          <w:rFonts w:eastAsia="+mn-ea" w:cstheme="minorHAnsi"/>
          <w:bCs/>
          <w:color w:val="000000"/>
          <w:kern w:val="24"/>
          <w:sz w:val="24"/>
          <w:szCs w:val="24"/>
        </w:rPr>
        <w:t>it gave even more prominent role than in the past to the Council of Chiefs</w:t>
      </w:r>
      <w:r w:rsidRPr="00DA13FA">
        <w:rPr>
          <w:rFonts w:eastAsia="+mn-ea" w:cstheme="minorHAnsi"/>
          <w:color w:val="000000"/>
          <w:kern w:val="24"/>
          <w:sz w:val="24"/>
          <w:szCs w:val="24"/>
        </w:rPr>
        <w:t>.</w:t>
      </w:r>
    </w:p>
    <w:p w:rsidR="000D4927" w:rsidRPr="00524866" w:rsidRDefault="00F004E7" w:rsidP="00524866">
      <w:pPr>
        <w:pStyle w:val="ListParagraph"/>
        <w:numPr>
          <w:ilvl w:val="0"/>
          <w:numId w:val="8"/>
        </w:numPr>
        <w:rPr>
          <w:rFonts w:eastAsia="+mn-ea"/>
          <w:color w:val="000000"/>
          <w:kern w:val="24"/>
          <w:sz w:val="24"/>
          <w:szCs w:val="24"/>
          <w:lang w:val="en-FJ"/>
        </w:rPr>
      </w:pPr>
      <w:r w:rsidRPr="00524866">
        <w:rPr>
          <w:rFonts w:eastAsia="+mn-ea"/>
          <w:color w:val="000000"/>
          <w:kern w:val="24"/>
          <w:sz w:val="24"/>
          <w:szCs w:val="24"/>
        </w:rPr>
        <w:t xml:space="preserve">In the 1992 elections the leading Fijian party, led by Rabuka, won the largest number of seats but required the support of the FLP, led now by an Indo-Fijian, Mahendra Chaudhry, </w:t>
      </w:r>
      <w:r w:rsidRPr="00524866">
        <w:rPr>
          <w:rFonts w:eastAsia="+mn-ea"/>
          <w:bCs/>
          <w:color w:val="000000"/>
          <w:kern w:val="24"/>
          <w:sz w:val="24"/>
          <w:szCs w:val="24"/>
        </w:rPr>
        <w:t>to form the government-FLP’s price was the review</w:t>
      </w:r>
      <w:r w:rsidRPr="00524866">
        <w:rPr>
          <w:rFonts w:eastAsia="+mn-ea"/>
          <w:color w:val="000000"/>
          <w:kern w:val="24"/>
          <w:sz w:val="24"/>
          <w:szCs w:val="24"/>
        </w:rPr>
        <w:t>.</w:t>
      </w:r>
    </w:p>
    <w:p w:rsidR="000D4927" w:rsidRPr="00524866" w:rsidRDefault="00F004E7" w:rsidP="00524866">
      <w:pPr>
        <w:pStyle w:val="ListParagraph"/>
        <w:numPr>
          <w:ilvl w:val="0"/>
          <w:numId w:val="8"/>
        </w:numPr>
        <w:rPr>
          <w:rFonts w:eastAsia="+mn-ea"/>
          <w:color w:val="000000"/>
          <w:kern w:val="24"/>
          <w:sz w:val="24"/>
          <w:szCs w:val="24"/>
          <w:lang w:val="en-FJ"/>
        </w:rPr>
      </w:pPr>
      <w:r w:rsidRPr="00524866">
        <w:rPr>
          <w:rFonts w:eastAsia="+mn-ea"/>
          <w:bCs/>
          <w:color w:val="000000"/>
          <w:kern w:val="24"/>
          <w:sz w:val="24"/>
          <w:szCs w:val="24"/>
        </w:rPr>
        <w:t>Economy was stagnating</w:t>
      </w:r>
      <w:r w:rsidRPr="00524866">
        <w:rPr>
          <w:rFonts w:eastAsia="+mn-ea"/>
          <w:color w:val="000000"/>
          <w:kern w:val="24"/>
          <w:sz w:val="24"/>
          <w:szCs w:val="24"/>
        </w:rPr>
        <w:t xml:space="preserve">, and there was a widespread perception that this was due to political uncertainty and an unsuitable and contested constitution. </w:t>
      </w:r>
    </w:p>
    <w:p w:rsidR="000D4927" w:rsidRPr="00524866" w:rsidRDefault="00F004E7" w:rsidP="00524866">
      <w:pPr>
        <w:pStyle w:val="ListParagraph"/>
        <w:numPr>
          <w:ilvl w:val="0"/>
          <w:numId w:val="8"/>
        </w:numPr>
        <w:rPr>
          <w:rFonts w:eastAsia="+mn-ea"/>
          <w:color w:val="000000"/>
          <w:kern w:val="24"/>
          <w:sz w:val="24"/>
          <w:szCs w:val="24"/>
          <w:lang w:val="en-FJ"/>
        </w:rPr>
      </w:pPr>
      <w:r w:rsidRPr="00524866">
        <w:rPr>
          <w:rFonts w:eastAsia="+mn-ea"/>
          <w:bCs/>
          <w:color w:val="000000"/>
          <w:kern w:val="24"/>
          <w:sz w:val="24"/>
          <w:szCs w:val="24"/>
        </w:rPr>
        <w:t xml:space="preserve">World Bank, who urged the government to initiate a reform process and to enter into dialogue with the Indo-Fijian community. </w:t>
      </w:r>
    </w:p>
    <w:p w:rsidR="000D4927" w:rsidRPr="00524866" w:rsidRDefault="00F004E7" w:rsidP="00524866">
      <w:pPr>
        <w:pStyle w:val="ListParagraph"/>
        <w:numPr>
          <w:ilvl w:val="0"/>
          <w:numId w:val="8"/>
        </w:numPr>
        <w:rPr>
          <w:rFonts w:eastAsia="+mn-ea"/>
          <w:color w:val="000000"/>
          <w:kern w:val="24"/>
          <w:sz w:val="24"/>
          <w:szCs w:val="24"/>
          <w:lang w:val="en-FJ"/>
        </w:rPr>
      </w:pPr>
      <w:r w:rsidRPr="00524866">
        <w:rPr>
          <w:rFonts w:eastAsia="+mn-ea"/>
          <w:color w:val="000000"/>
          <w:kern w:val="24"/>
          <w:sz w:val="24"/>
          <w:szCs w:val="24"/>
        </w:rPr>
        <w:t xml:space="preserve">There was </w:t>
      </w:r>
      <w:r w:rsidRPr="00524866">
        <w:rPr>
          <w:rFonts w:eastAsia="+mn-ea"/>
          <w:bCs/>
          <w:color w:val="000000"/>
          <w:kern w:val="24"/>
          <w:sz w:val="24"/>
          <w:szCs w:val="24"/>
        </w:rPr>
        <w:t>considerable pressure from Fiji’s principal bi-lateral donors</w:t>
      </w:r>
      <w:r w:rsidRPr="00524866">
        <w:rPr>
          <w:rFonts w:eastAsia="+mn-ea"/>
          <w:color w:val="000000"/>
          <w:kern w:val="24"/>
          <w:sz w:val="24"/>
          <w:szCs w:val="24"/>
        </w:rPr>
        <w:t xml:space="preserve">, UK, Australia, New Zealand and the USA, to end its constitutional and racial crisis. </w:t>
      </w:r>
    </w:p>
    <w:p w:rsidR="000D4927" w:rsidRPr="00524866" w:rsidRDefault="00F004E7" w:rsidP="00524866">
      <w:pPr>
        <w:pStyle w:val="ListParagraph"/>
        <w:numPr>
          <w:ilvl w:val="0"/>
          <w:numId w:val="8"/>
        </w:numPr>
        <w:rPr>
          <w:rFonts w:eastAsia="+mn-ea"/>
          <w:color w:val="000000"/>
          <w:kern w:val="24"/>
          <w:sz w:val="24"/>
          <w:szCs w:val="24"/>
          <w:lang w:val="en-FJ"/>
        </w:rPr>
      </w:pPr>
      <w:r w:rsidRPr="00524866">
        <w:rPr>
          <w:rFonts w:eastAsia="+mn-ea"/>
          <w:bCs/>
          <w:color w:val="000000"/>
          <w:kern w:val="24"/>
          <w:sz w:val="24"/>
          <w:szCs w:val="24"/>
        </w:rPr>
        <w:t xml:space="preserve">The government </w:t>
      </w:r>
      <w:r w:rsidRPr="00524866">
        <w:rPr>
          <w:rFonts w:eastAsia="+mn-ea"/>
          <w:color w:val="000000"/>
          <w:kern w:val="24"/>
          <w:sz w:val="24"/>
          <w:szCs w:val="24"/>
        </w:rPr>
        <w:t xml:space="preserve">was aware of demands of Indo-Fijians of racial discrimination and the violation of human rights in international community, </w:t>
      </w:r>
      <w:r w:rsidR="00524866" w:rsidRPr="00524866">
        <w:rPr>
          <w:rFonts w:eastAsia="+mn-ea"/>
          <w:color w:val="000000"/>
          <w:kern w:val="24"/>
          <w:sz w:val="24"/>
          <w:szCs w:val="24"/>
        </w:rPr>
        <w:t>so wanted</w:t>
      </w:r>
      <w:r w:rsidRPr="00524866">
        <w:rPr>
          <w:rFonts w:eastAsia="+mn-ea"/>
          <w:bCs/>
          <w:color w:val="000000"/>
          <w:kern w:val="24"/>
          <w:sz w:val="24"/>
          <w:szCs w:val="24"/>
        </w:rPr>
        <w:t xml:space="preserve"> to show them all progress at home. </w:t>
      </w:r>
    </w:p>
    <w:p w:rsidR="000D4927" w:rsidRPr="00524866" w:rsidRDefault="00F004E7" w:rsidP="00524866">
      <w:pPr>
        <w:pStyle w:val="ListParagraph"/>
        <w:numPr>
          <w:ilvl w:val="0"/>
          <w:numId w:val="8"/>
        </w:numPr>
        <w:rPr>
          <w:rFonts w:eastAsia="+mn-ea"/>
          <w:color w:val="000000"/>
          <w:kern w:val="24"/>
          <w:sz w:val="24"/>
          <w:szCs w:val="24"/>
          <w:lang w:val="en-FJ"/>
        </w:rPr>
      </w:pPr>
      <w:r w:rsidRPr="00524866">
        <w:rPr>
          <w:rFonts w:eastAsia="+mn-ea"/>
          <w:color w:val="000000"/>
          <w:kern w:val="24"/>
          <w:sz w:val="24"/>
          <w:szCs w:val="24"/>
        </w:rPr>
        <w:t xml:space="preserve">Several Fijian leaders and senior military commanders </w:t>
      </w:r>
      <w:r w:rsidRPr="00524866">
        <w:rPr>
          <w:rFonts w:eastAsia="+mn-ea"/>
          <w:bCs/>
          <w:color w:val="000000"/>
          <w:kern w:val="24"/>
          <w:sz w:val="24"/>
          <w:szCs w:val="24"/>
        </w:rPr>
        <w:t xml:space="preserve">wanted readmission to the Commonwealth, </w:t>
      </w:r>
      <w:r w:rsidRPr="00524866">
        <w:rPr>
          <w:rFonts w:eastAsia="+mn-ea"/>
          <w:color w:val="000000"/>
          <w:kern w:val="24"/>
          <w:sz w:val="24"/>
          <w:szCs w:val="24"/>
        </w:rPr>
        <w:t xml:space="preserve">so they need to </w:t>
      </w:r>
      <w:r w:rsidR="00524866" w:rsidRPr="00524866">
        <w:rPr>
          <w:rFonts w:eastAsia="+mn-ea"/>
          <w:color w:val="000000"/>
          <w:kern w:val="24"/>
          <w:sz w:val="24"/>
          <w:szCs w:val="24"/>
        </w:rPr>
        <w:t>establish</w:t>
      </w:r>
      <w:r w:rsidRPr="00524866">
        <w:rPr>
          <w:rFonts w:eastAsia="+mn-ea"/>
          <w:color w:val="000000"/>
          <w:kern w:val="24"/>
          <w:sz w:val="24"/>
          <w:szCs w:val="24"/>
        </w:rPr>
        <w:t xml:space="preserve"> Commonwealth standards of human rights and governance before re-admission could be considered.</w:t>
      </w:r>
    </w:p>
    <w:p w:rsidR="00524866" w:rsidRPr="00524866" w:rsidRDefault="00F004E7" w:rsidP="00524866">
      <w:pPr>
        <w:pStyle w:val="ListParagraph"/>
        <w:numPr>
          <w:ilvl w:val="0"/>
          <w:numId w:val="8"/>
        </w:numPr>
        <w:rPr>
          <w:rFonts w:eastAsia="+mn-ea"/>
          <w:color w:val="000000"/>
          <w:kern w:val="24"/>
          <w:sz w:val="24"/>
          <w:szCs w:val="24"/>
          <w:lang w:val="en-FJ"/>
        </w:rPr>
      </w:pPr>
      <w:r w:rsidRPr="00524866">
        <w:rPr>
          <w:rFonts w:eastAsia="+mn-ea"/>
          <w:color w:val="000000"/>
          <w:kern w:val="24"/>
          <w:sz w:val="24"/>
          <w:szCs w:val="24"/>
        </w:rPr>
        <w:t xml:space="preserve">Fiji politician realized the overfavouring of their community in the Constitution that </w:t>
      </w:r>
      <w:r w:rsidRPr="00524866">
        <w:rPr>
          <w:rFonts w:eastAsia="+mn-ea"/>
          <w:bCs/>
          <w:color w:val="000000"/>
          <w:kern w:val="24"/>
          <w:sz w:val="24"/>
          <w:szCs w:val="24"/>
        </w:rPr>
        <w:t>led to rise of provincialism, disintegration of Alliance party and emergence of several Fiji parties, as they have to depend on Pre-dominantly Indo-Fijian party to formulate government</w:t>
      </w:r>
      <w:r w:rsidRPr="00524866">
        <w:rPr>
          <w:rFonts w:eastAsia="+mn-ea"/>
          <w:color w:val="000000"/>
          <w:kern w:val="24"/>
          <w:sz w:val="24"/>
          <w:szCs w:val="24"/>
        </w:rPr>
        <w:t xml:space="preserve">. </w:t>
      </w:r>
    </w:p>
    <w:p w:rsidR="00DA13FA" w:rsidRPr="00DA13FA" w:rsidRDefault="00DA13FA" w:rsidP="00DA13FA">
      <w:pPr>
        <w:pStyle w:val="ListParagraph"/>
        <w:numPr>
          <w:ilvl w:val="0"/>
          <w:numId w:val="8"/>
        </w:numPr>
        <w:rPr>
          <w:rFonts w:eastAsia="+mn-ea"/>
          <w:color w:val="000000"/>
          <w:kern w:val="24"/>
          <w:sz w:val="24"/>
          <w:szCs w:val="24"/>
        </w:rPr>
      </w:pPr>
      <w:r w:rsidRPr="00DA13FA">
        <w:rPr>
          <w:rFonts w:eastAsia="+mn-ea" w:cstheme="minorHAnsi"/>
          <w:bCs/>
          <w:color w:val="000000"/>
          <w:kern w:val="24"/>
          <w:sz w:val="24"/>
          <w:szCs w:val="24"/>
        </w:rPr>
        <w:lastRenderedPageBreak/>
        <w:t xml:space="preserve">It abolished all forms of non-racial electorates or voting </w:t>
      </w:r>
      <w:r w:rsidRPr="00DA13FA">
        <w:rPr>
          <w:rFonts w:eastAsia="+mn-ea" w:cstheme="minorHAnsi"/>
          <w:color w:val="000000"/>
          <w:kern w:val="24"/>
          <w:sz w:val="24"/>
          <w:szCs w:val="24"/>
        </w:rPr>
        <w:t>(and even the Rotumans were separated from the Fijians)</w:t>
      </w:r>
    </w:p>
    <w:p w:rsidR="003B28BC" w:rsidRPr="003B28BC" w:rsidRDefault="00FC3D10" w:rsidP="003B28BC">
      <w:pPr>
        <w:pStyle w:val="ListParagraph"/>
        <w:numPr>
          <w:ilvl w:val="0"/>
          <w:numId w:val="3"/>
        </w:numPr>
        <w:spacing w:after="0" w:line="216" w:lineRule="auto"/>
        <w:jc w:val="both"/>
        <w:rPr>
          <w:rFonts w:eastAsia="Times New Roman" w:cstheme="minorHAnsi"/>
          <w:sz w:val="24"/>
          <w:szCs w:val="24"/>
          <w:lang w:val="en-FJ"/>
        </w:rPr>
      </w:pPr>
      <w:r w:rsidRPr="003B28BC">
        <w:rPr>
          <w:rFonts w:eastAsia="+mn-ea"/>
          <w:color w:val="000000"/>
          <w:kern w:val="24"/>
          <w:sz w:val="24"/>
          <w:szCs w:val="24"/>
        </w:rPr>
        <w:t xml:space="preserve">The formula was designed for Fijian ascendancy is both politically and economically that made an impact on further political development in post 1990 period. </w:t>
      </w:r>
      <w:r w:rsidR="003B28BC" w:rsidRPr="003B28BC">
        <w:rPr>
          <w:rFonts w:eastAsia="+mn-ea" w:cstheme="minorHAnsi"/>
          <w:bCs/>
          <w:color w:val="000000"/>
          <w:kern w:val="24"/>
          <w:sz w:val="24"/>
          <w:szCs w:val="24"/>
        </w:rPr>
        <w:t>It abolished all forms of non-racial electorates or voting</w:t>
      </w:r>
      <w:r w:rsidR="003B28BC" w:rsidRPr="003B28BC">
        <w:rPr>
          <w:rFonts w:eastAsia="+mn-ea" w:cstheme="minorHAnsi"/>
          <w:b/>
          <w:bCs/>
          <w:color w:val="000000"/>
          <w:kern w:val="24"/>
          <w:sz w:val="24"/>
          <w:szCs w:val="24"/>
          <w:u w:val="single"/>
        </w:rPr>
        <w:t xml:space="preserve"> </w:t>
      </w:r>
      <w:r w:rsidR="003B28BC" w:rsidRPr="003B28BC">
        <w:rPr>
          <w:rFonts w:eastAsia="+mn-ea" w:cstheme="minorHAnsi"/>
          <w:color w:val="000000"/>
          <w:kern w:val="24"/>
          <w:sz w:val="24"/>
          <w:szCs w:val="24"/>
        </w:rPr>
        <w:t>(and even the Rotumans were separated from the Fijians)</w:t>
      </w:r>
    </w:p>
    <w:p w:rsidR="00FC3D10" w:rsidRPr="00FC3D10" w:rsidRDefault="00FC3D10" w:rsidP="005B0E06">
      <w:pPr>
        <w:pStyle w:val="ListParagraph"/>
        <w:spacing w:after="0" w:line="216" w:lineRule="auto"/>
        <w:jc w:val="both"/>
        <w:rPr>
          <w:rFonts w:eastAsia="Times New Roman" w:cstheme="minorHAnsi"/>
          <w:sz w:val="24"/>
          <w:szCs w:val="24"/>
          <w:lang w:val="en-FJ"/>
        </w:rPr>
      </w:pPr>
      <w:r w:rsidRPr="00FC3D10">
        <w:rPr>
          <w:rFonts w:eastAsia="+mn-ea" w:cstheme="minorHAnsi"/>
          <w:color w:val="000000"/>
          <w:kern w:val="24"/>
          <w:sz w:val="24"/>
          <w:szCs w:val="24"/>
        </w:rPr>
        <w:t xml:space="preserve"> </w:t>
      </w:r>
    </w:p>
    <w:p w:rsidR="000D4927" w:rsidRPr="005B0E06" w:rsidRDefault="00F004E7" w:rsidP="003B28BC">
      <w:pPr>
        <w:numPr>
          <w:ilvl w:val="0"/>
          <w:numId w:val="2"/>
        </w:numPr>
        <w:rPr>
          <w:rFonts w:cstheme="minorHAnsi"/>
          <w:sz w:val="24"/>
          <w:szCs w:val="24"/>
          <w:lang w:val="en-FJ"/>
        </w:rPr>
      </w:pPr>
      <w:r w:rsidRPr="005B0E06">
        <w:rPr>
          <w:rFonts w:cstheme="minorHAnsi"/>
          <w:bCs/>
          <w:sz w:val="24"/>
          <w:szCs w:val="24"/>
        </w:rPr>
        <w:t xml:space="preserve">The Senate was two-thirds Fijians. </w:t>
      </w:r>
    </w:p>
    <w:p w:rsidR="00A81658" w:rsidRPr="00253A7C" w:rsidRDefault="00F004E7" w:rsidP="00A81658">
      <w:pPr>
        <w:numPr>
          <w:ilvl w:val="0"/>
          <w:numId w:val="2"/>
        </w:numPr>
        <w:rPr>
          <w:rFonts w:cstheme="minorHAnsi"/>
          <w:sz w:val="24"/>
          <w:szCs w:val="24"/>
          <w:lang w:val="en-FJ"/>
        </w:rPr>
      </w:pPr>
      <w:r w:rsidRPr="003B28BC">
        <w:rPr>
          <w:rFonts w:cstheme="minorHAnsi"/>
          <w:sz w:val="24"/>
          <w:szCs w:val="24"/>
        </w:rPr>
        <w:t xml:space="preserve">The Constitution mandated affirmative action in </w:t>
      </w:r>
      <w:r w:rsidR="003B28BC" w:rsidRPr="003B28BC">
        <w:rPr>
          <w:rFonts w:cstheme="minorHAnsi"/>
          <w:sz w:val="24"/>
          <w:szCs w:val="24"/>
        </w:rPr>
        <w:t>favor</w:t>
      </w:r>
      <w:r w:rsidRPr="003B28BC">
        <w:rPr>
          <w:rFonts w:cstheme="minorHAnsi"/>
          <w:sz w:val="24"/>
          <w:szCs w:val="24"/>
        </w:rPr>
        <w:t xml:space="preserve"> of Fijians, elevated the status of Fijian customary law, excluded access to the ordinary courts in cases involving Fijian customary land law, and provided for human rights provisions to be superseded by a two-thirds majority of both houses i</w:t>
      </w:r>
      <w:r w:rsidR="005B0E06">
        <w:rPr>
          <w:rFonts w:cstheme="minorHAnsi"/>
          <w:sz w:val="24"/>
          <w:szCs w:val="24"/>
        </w:rPr>
        <w:t xml:space="preserve">n a wide range of circumstances. </w:t>
      </w:r>
      <w:r w:rsidR="003B28BC" w:rsidRPr="005B0E06">
        <w:rPr>
          <w:rFonts w:cstheme="minorHAnsi"/>
          <w:bCs/>
          <w:sz w:val="24"/>
          <w:szCs w:val="24"/>
        </w:rPr>
        <w:t xml:space="preserve">Only </w:t>
      </w:r>
      <w:r w:rsidRPr="005B0E06">
        <w:rPr>
          <w:rFonts w:cstheme="minorHAnsi"/>
          <w:bCs/>
          <w:sz w:val="24"/>
          <w:szCs w:val="24"/>
        </w:rPr>
        <w:t>an indigenous Fijian could be Prime Minister, and the President was appointed</w:t>
      </w:r>
      <w:r w:rsidR="00A81658">
        <w:rPr>
          <w:rFonts w:cstheme="minorHAnsi"/>
          <w:bCs/>
          <w:sz w:val="24"/>
          <w:szCs w:val="24"/>
        </w:rPr>
        <w:t xml:space="preserve"> by the Great Council of Chiefs.</w:t>
      </w:r>
    </w:p>
    <w:p w:rsidR="00253A7C" w:rsidRPr="00524866" w:rsidRDefault="00253A7C" w:rsidP="00253A7C">
      <w:pPr>
        <w:ind w:left="720"/>
        <w:rPr>
          <w:rFonts w:cstheme="minorHAnsi"/>
          <w:sz w:val="24"/>
          <w:szCs w:val="24"/>
          <w:lang w:val="en-FJ"/>
        </w:rPr>
      </w:pPr>
    </w:p>
    <w:p w:rsidR="00524866" w:rsidRPr="00A81658" w:rsidRDefault="00524866" w:rsidP="00524866">
      <w:pPr>
        <w:rPr>
          <w:rFonts w:cstheme="minorHAnsi"/>
          <w:sz w:val="24"/>
          <w:szCs w:val="24"/>
          <w:lang w:val="en-FJ"/>
        </w:rPr>
      </w:pPr>
    </w:p>
    <w:p w:rsidR="001532F9" w:rsidRDefault="001532F9" w:rsidP="00524866">
      <w:pPr>
        <w:pStyle w:val="ListParagraph"/>
        <w:numPr>
          <w:ilvl w:val="0"/>
          <w:numId w:val="1"/>
        </w:numPr>
        <w:rPr>
          <w:b/>
          <w:i/>
          <w:sz w:val="24"/>
          <w:lang w:val="en-AU"/>
        </w:rPr>
      </w:pPr>
      <w:r w:rsidRPr="00524866">
        <w:rPr>
          <w:b/>
          <w:i/>
          <w:sz w:val="24"/>
          <w:lang w:val="en-AU"/>
        </w:rPr>
        <w:t>What were the reasons for the two Fiji’s Coups in 1987?</w:t>
      </w:r>
      <w:r w:rsidR="00A81658" w:rsidRPr="00524866">
        <w:rPr>
          <w:b/>
          <w:i/>
          <w:sz w:val="24"/>
          <w:lang w:val="en-AU"/>
        </w:rPr>
        <w:t xml:space="preserve"> </w:t>
      </w:r>
      <w:r w:rsidRPr="00524866">
        <w:rPr>
          <w:b/>
          <w:i/>
          <w:sz w:val="24"/>
          <w:lang w:val="en-AU"/>
        </w:rPr>
        <w:t>What role do political parties play during the Coup?</w:t>
      </w:r>
    </w:p>
    <w:p w:rsidR="006C1221" w:rsidRDefault="006C1221" w:rsidP="00524866">
      <w:pPr>
        <w:pStyle w:val="ListParagraph"/>
        <w:rPr>
          <w:sz w:val="24"/>
          <w:lang w:val="en-AU"/>
        </w:rPr>
      </w:pPr>
      <w:r>
        <w:rPr>
          <w:sz w:val="24"/>
          <w:lang w:val="en-AU"/>
        </w:rPr>
        <w:t>The Coup makers then imposed their own constitution in 1990, proclaiming the unambiguous paramount of indigenous Fijian interests and institutions. As a result of international pressure and the contradictions contained in the constitution, which, in essence, was negotiated between the leaders of the indigenous Fijians and the ind0-fijians ;it aims  was to strengthen the multi-racial foundations of Fiji.</w:t>
      </w:r>
    </w:p>
    <w:p w:rsidR="00177BAC" w:rsidRDefault="00177BAC" w:rsidP="00177BAC">
      <w:pPr>
        <w:pStyle w:val="ListParagraph"/>
        <w:rPr>
          <w:sz w:val="24"/>
          <w:lang w:val="en-AU"/>
        </w:rPr>
      </w:pPr>
      <w:r>
        <w:rPr>
          <w:sz w:val="24"/>
          <w:lang w:val="en-AU"/>
        </w:rPr>
        <w:t>The 1990 constitution was basically imposed on the people and in the face of unanimous opposition of one major community, the indo-Fijians, along with considerable opposition from others. The new constitution rejected multi-culturalism in favour of Fijian dominance and attempted to close constitutional loopholes that might have frustrated the goal of ensuring Fijian supremacy for all time.</w:t>
      </w:r>
    </w:p>
    <w:p w:rsidR="00177BAC" w:rsidRDefault="00177BAC" w:rsidP="00177BAC">
      <w:pPr>
        <w:pStyle w:val="ListParagraph"/>
        <w:rPr>
          <w:sz w:val="24"/>
          <w:lang w:val="en-AU"/>
        </w:rPr>
      </w:pPr>
      <w:r>
        <w:rPr>
          <w:sz w:val="24"/>
          <w:lang w:val="en-AU"/>
        </w:rPr>
        <w:t xml:space="preserve">The Constitution showed the political dominance for indigenous Fijians and Rotumans. It reinforced the </w:t>
      </w:r>
      <w:r w:rsidR="00F90F63">
        <w:rPr>
          <w:sz w:val="24"/>
          <w:lang w:val="en-AU"/>
        </w:rPr>
        <w:t>segregation of races and the political subordination of Indo-Fijians. Finally, it aimed at the enhanced dominance of purely Fijian institutions over the state:</w:t>
      </w:r>
    </w:p>
    <w:p w:rsidR="00177BAC" w:rsidRDefault="00F90F63" w:rsidP="00F90F63">
      <w:pPr>
        <w:pStyle w:val="ListParagraph"/>
        <w:numPr>
          <w:ilvl w:val="0"/>
          <w:numId w:val="13"/>
        </w:numPr>
        <w:rPr>
          <w:sz w:val="24"/>
          <w:lang w:val="en-AU"/>
        </w:rPr>
      </w:pPr>
      <w:r>
        <w:rPr>
          <w:sz w:val="24"/>
          <w:lang w:val="en-AU"/>
        </w:rPr>
        <w:t>The new constitutions retained the parliamentary system of government and a bicameral legislature, though with significant changes meant to guarantee Fijian dominance.</w:t>
      </w:r>
    </w:p>
    <w:p w:rsidR="00F90F63" w:rsidRDefault="00F90F63" w:rsidP="00F90F63">
      <w:pPr>
        <w:pStyle w:val="ListParagraph"/>
        <w:numPr>
          <w:ilvl w:val="0"/>
          <w:numId w:val="13"/>
        </w:numPr>
        <w:rPr>
          <w:sz w:val="24"/>
          <w:lang w:val="en-AU"/>
        </w:rPr>
      </w:pPr>
      <w:r>
        <w:rPr>
          <w:sz w:val="24"/>
          <w:lang w:val="en-AU"/>
        </w:rPr>
        <w:t>No cross-voting seats were provided for, so all representation became communal.</w:t>
      </w:r>
    </w:p>
    <w:p w:rsidR="00F90F63" w:rsidRDefault="00F90F63" w:rsidP="00F90F63">
      <w:pPr>
        <w:pStyle w:val="ListParagraph"/>
        <w:numPr>
          <w:ilvl w:val="0"/>
          <w:numId w:val="13"/>
        </w:numPr>
        <w:rPr>
          <w:sz w:val="24"/>
          <w:lang w:val="en-AU"/>
        </w:rPr>
      </w:pPr>
      <w:r>
        <w:rPr>
          <w:sz w:val="24"/>
          <w:lang w:val="en-AU"/>
        </w:rPr>
        <w:lastRenderedPageBreak/>
        <w:t xml:space="preserve">In the seventy –member House of Representatives, 32 seats were reserved for Fijians; this meant that they </w:t>
      </w:r>
      <w:r w:rsidR="00F004E7">
        <w:rPr>
          <w:sz w:val="24"/>
          <w:lang w:val="en-AU"/>
        </w:rPr>
        <w:t>would not need to make alliances with any other community in order to form a government.</w:t>
      </w:r>
    </w:p>
    <w:p w:rsidR="00F004E7" w:rsidRDefault="00F004E7" w:rsidP="00F90F63">
      <w:pPr>
        <w:pStyle w:val="ListParagraph"/>
        <w:numPr>
          <w:ilvl w:val="0"/>
          <w:numId w:val="13"/>
        </w:numPr>
        <w:rPr>
          <w:sz w:val="24"/>
          <w:lang w:val="en-AU"/>
        </w:rPr>
      </w:pPr>
      <w:r>
        <w:rPr>
          <w:sz w:val="24"/>
          <w:lang w:val="en-AU"/>
        </w:rPr>
        <w:t>Other Pacific Islanders, who previously had appeared in the electoral roll of Fijians, were re-classified as so called “general voters”.</w:t>
      </w:r>
    </w:p>
    <w:p w:rsidR="001532F9" w:rsidRPr="00AA373B" w:rsidRDefault="00F004E7" w:rsidP="001532F9">
      <w:pPr>
        <w:pStyle w:val="ListParagraph"/>
        <w:numPr>
          <w:ilvl w:val="0"/>
          <w:numId w:val="13"/>
        </w:numPr>
        <w:rPr>
          <w:sz w:val="24"/>
          <w:lang w:val="en-AU"/>
        </w:rPr>
      </w:pPr>
      <w:r>
        <w:rPr>
          <w:sz w:val="24"/>
          <w:lang w:val="en-AU"/>
        </w:rPr>
        <w:t>The registration of all Fijian voters was now tied to the traditional rules of descent for each subordinate communal group within Fijian society; final decisions were left to the Native Land Commission(  which also affected land rigths)</w:t>
      </w:r>
    </w:p>
    <w:p w:rsidR="001532F9" w:rsidRDefault="001532F9" w:rsidP="001532F9">
      <w:pPr>
        <w:rPr>
          <w:b/>
          <w:i/>
          <w:sz w:val="24"/>
          <w:lang w:val="en-AU"/>
        </w:rPr>
      </w:pPr>
    </w:p>
    <w:p w:rsidR="00253A7C" w:rsidRDefault="00253A7C" w:rsidP="001532F9">
      <w:pPr>
        <w:rPr>
          <w:b/>
          <w:i/>
          <w:sz w:val="24"/>
          <w:lang w:val="en-AU"/>
        </w:rPr>
      </w:pPr>
    </w:p>
    <w:p w:rsidR="00253A7C" w:rsidRPr="001532F9" w:rsidRDefault="00253A7C" w:rsidP="001532F9">
      <w:pPr>
        <w:rPr>
          <w:b/>
          <w:i/>
          <w:sz w:val="24"/>
          <w:lang w:val="en-AU"/>
        </w:rPr>
      </w:pPr>
    </w:p>
    <w:p w:rsidR="00992654" w:rsidRDefault="001532F9" w:rsidP="00AA373B">
      <w:pPr>
        <w:pStyle w:val="ListParagraph"/>
        <w:numPr>
          <w:ilvl w:val="0"/>
          <w:numId w:val="10"/>
        </w:numPr>
        <w:rPr>
          <w:b/>
          <w:i/>
          <w:sz w:val="24"/>
          <w:lang w:val="en-AU"/>
        </w:rPr>
      </w:pPr>
      <w:r w:rsidRPr="00A81658">
        <w:rPr>
          <w:b/>
          <w:i/>
          <w:sz w:val="24"/>
          <w:lang w:val="en-AU"/>
        </w:rPr>
        <w:t>What are the major poin</w:t>
      </w:r>
      <w:r w:rsidR="00AA373B">
        <w:rPr>
          <w:b/>
          <w:i/>
          <w:sz w:val="24"/>
          <w:lang w:val="en-AU"/>
        </w:rPr>
        <w:t>ts of 1990 and 1997 Constitutions?</w:t>
      </w:r>
    </w:p>
    <w:p w:rsidR="006B7078" w:rsidRDefault="006B7078" w:rsidP="006B7078">
      <w:pPr>
        <w:rPr>
          <w:sz w:val="24"/>
          <w:lang w:val="en-AU"/>
        </w:rPr>
      </w:pPr>
      <w:r>
        <w:rPr>
          <w:sz w:val="24"/>
          <w:lang w:val="en-AU"/>
        </w:rPr>
        <w:t>The 1990 constitution needed to be reviewed. In the 1992 elections the leading Fijian Party, led by Rabuka, won the largest number of seats but required the support</w:t>
      </w:r>
      <w:r w:rsidR="0053602C">
        <w:rPr>
          <w:sz w:val="24"/>
          <w:lang w:val="en-AU"/>
        </w:rPr>
        <w:t xml:space="preserve"> of Fiji Labour Party, led now by an Indo-Fijian, Mahindra Chaudhry, to form the government FLP’s price was the review.</w:t>
      </w:r>
    </w:p>
    <w:p w:rsidR="0053602C" w:rsidRDefault="0053602C" w:rsidP="0053602C">
      <w:pPr>
        <w:rPr>
          <w:rFonts w:eastAsia="+mn-ea" w:cstheme="minorHAnsi"/>
          <w:color w:val="000000"/>
          <w:kern w:val="24"/>
          <w:sz w:val="24"/>
          <w:szCs w:val="44"/>
        </w:rPr>
      </w:pPr>
      <w:r>
        <w:rPr>
          <w:sz w:val="24"/>
          <w:lang w:val="en-AU"/>
        </w:rPr>
        <w:t>The economy was stagnating, and was a widespread perception that this was due to political uncertainty and unsuitable and contested constitution. Whereas the World Bank, who urged the government to initiate a reform process and to enter into dialogue with the Indo-Fijian community.</w:t>
      </w:r>
      <w:r w:rsidRPr="0053602C">
        <w:rPr>
          <w:sz w:val="24"/>
          <w:lang w:val="en-AU"/>
        </w:rPr>
        <w:t xml:space="preserve"> </w:t>
      </w:r>
      <w:r w:rsidRPr="0053602C">
        <w:rPr>
          <w:rFonts w:eastAsia="+mn-ea" w:cstheme="minorHAnsi"/>
          <w:color w:val="000000"/>
          <w:kern w:val="24"/>
          <w:sz w:val="24"/>
          <w:szCs w:val="44"/>
        </w:rPr>
        <w:t xml:space="preserve">Fiji politician realized the overfavouring of their community in the Constitution that </w:t>
      </w:r>
      <w:r w:rsidRPr="0053602C">
        <w:rPr>
          <w:rFonts w:eastAsia="+mn-ea" w:cstheme="minorHAnsi"/>
          <w:bCs/>
          <w:color w:val="000000"/>
          <w:kern w:val="24"/>
          <w:sz w:val="24"/>
          <w:szCs w:val="44"/>
        </w:rPr>
        <w:t>led to rise of provincialism, disintegration of Alliance party and emergence of several Fiji parties, as they have to depend on Pre-dominantly Indo-Fijian party to formulate government</w:t>
      </w:r>
      <w:r w:rsidRPr="0053602C">
        <w:rPr>
          <w:rFonts w:eastAsia="+mn-ea" w:cstheme="minorHAnsi"/>
          <w:color w:val="000000"/>
          <w:kern w:val="24"/>
          <w:sz w:val="24"/>
          <w:szCs w:val="44"/>
        </w:rPr>
        <w:t xml:space="preserve">. </w:t>
      </w:r>
    </w:p>
    <w:p w:rsidR="00000000" w:rsidRPr="004B6F80" w:rsidRDefault="004B6F80" w:rsidP="004B6F80">
      <w:pPr>
        <w:rPr>
          <w:sz w:val="24"/>
          <w:lang w:val="en-FJ"/>
        </w:rPr>
      </w:pPr>
      <w:r>
        <w:rPr>
          <w:bCs/>
          <w:sz w:val="24"/>
        </w:rPr>
        <w:t xml:space="preserve"> The r</w:t>
      </w:r>
      <w:r w:rsidR="009C6D97" w:rsidRPr="004B6F80">
        <w:rPr>
          <w:bCs/>
          <w:sz w:val="24"/>
        </w:rPr>
        <w:t>eview of Constitution</w:t>
      </w:r>
      <w:r>
        <w:rPr>
          <w:bCs/>
          <w:sz w:val="24"/>
        </w:rPr>
        <w:t xml:space="preserve"> </w:t>
      </w:r>
      <w:r>
        <w:rPr>
          <w:sz w:val="24"/>
        </w:rPr>
        <w:t>i</w:t>
      </w:r>
      <w:r w:rsidR="009C6D97" w:rsidRPr="004B6F80">
        <w:rPr>
          <w:sz w:val="24"/>
        </w:rPr>
        <w:t>n 1993 t</w:t>
      </w:r>
      <w:r w:rsidR="009C6D97" w:rsidRPr="004B6F80">
        <w:rPr>
          <w:sz w:val="24"/>
        </w:rPr>
        <w:t xml:space="preserve">he government set up a </w:t>
      </w:r>
      <w:r w:rsidR="009C6D97" w:rsidRPr="004B6F80">
        <w:rPr>
          <w:sz w:val="24"/>
        </w:rPr>
        <w:t>committee of the cabinet to examine possibilities and modalities of reform</w:t>
      </w:r>
      <w:r w:rsidR="009C6D97" w:rsidRPr="004B6F80">
        <w:rPr>
          <w:sz w:val="24"/>
        </w:rPr>
        <w:t>.</w:t>
      </w:r>
      <w:r>
        <w:rPr>
          <w:sz w:val="24"/>
        </w:rPr>
        <w:t xml:space="preserve"> </w:t>
      </w:r>
      <w:r w:rsidR="009C6D97" w:rsidRPr="004B6F80">
        <w:rPr>
          <w:sz w:val="24"/>
        </w:rPr>
        <w:t xml:space="preserve">In order to enhance the credibility of the sub-committee, </w:t>
      </w:r>
      <w:r w:rsidR="009C6D97" w:rsidRPr="004B6F80">
        <w:rPr>
          <w:bCs/>
          <w:sz w:val="24"/>
        </w:rPr>
        <w:t xml:space="preserve">Rabuka persuaded leaders of the two major opposition parties, FNP and FLP, to join the committee. </w:t>
      </w:r>
      <w:r w:rsidR="009C6D97" w:rsidRPr="004B6F80">
        <w:rPr>
          <w:sz w:val="24"/>
        </w:rPr>
        <w:t xml:space="preserve">These </w:t>
      </w:r>
      <w:r w:rsidR="009C6D97" w:rsidRPr="004B6F80">
        <w:rPr>
          <w:sz w:val="24"/>
        </w:rPr>
        <w:t>two parties, despite their many differences and acute rivalry, agreed to co-operate on the question of constitutional reform</w:t>
      </w:r>
      <w:r w:rsidRPr="004B6F80">
        <w:rPr>
          <w:sz w:val="24"/>
        </w:rPr>
        <w:t>. Its main elements included</w:t>
      </w:r>
      <w:r w:rsidR="009C6D97" w:rsidRPr="004B6F80">
        <w:rPr>
          <w:sz w:val="24"/>
        </w:rPr>
        <w:t xml:space="preserve"> terms of reference of a </w:t>
      </w:r>
      <w:r w:rsidR="009C6D97" w:rsidRPr="004B6F80">
        <w:rPr>
          <w:bCs/>
          <w:sz w:val="24"/>
        </w:rPr>
        <w:t>commission to consult the peop</w:t>
      </w:r>
      <w:r w:rsidR="009C6D97" w:rsidRPr="004B6F80">
        <w:rPr>
          <w:bCs/>
          <w:sz w:val="24"/>
        </w:rPr>
        <w:t>le and recommend a draft constitution</w:t>
      </w:r>
      <w:r w:rsidR="009C6D97" w:rsidRPr="004B6F80">
        <w:rPr>
          <w:sz w:val="24"/>
        </w:rPr>
        <w:t xml:space="preserve">, and the </w:t>
      </w:r>
      <w:r w:rsidR="009C6D97" w:rsidRPr="004B6F80">
        <w:rPr>
          <w:bCs/>
          <w:sz w:val="24"/>
        </w:rPr>
        <w:t>membership of the commission.</w:t>
      </w:r>
      <w:r w:rsidR="009C6D97" w:rsidRPr="004B6F80">
        <w:rPr>
          <w:sz w:val="24"/>
        </w:rPr>
        <w:t xml:space="preserve"> </w:t>
      </w:r>
      <w:r w:rsidR="009C6D97" w:rsidRPr="004B6F80">
        <w:rPr>
          <w:sz w:val="24"/>
        </w:rPr>
        <w:t>Reform can be adopted by Parliament with approval by two-thirds of the members of each House, and the votes of a substantial Majority of Fijians in the Senate. Under the 1990 constitution bot</w:t>
      </w:r>
      <w:r w:rsidR="009C6D97" w:rsidRPr="004B6F80">
        <w:rPr>
          <w:sz w:val="24"/>
        </w:rPr>
        <w:t>h Houses had majorities of Fijians any way.</w:t>
      </w:r>
    </w:p>
    <w:p w:rsidR="00000000" w:rsidRDefault="004B6F80" w:rsidP="00B11F07">
      <w:pPr>
        <w:rPr>
          <w:bCs/>
          <w:sz w:val="24"/>
        </w:rPr>
      </w:pPr>
      <w:r>
        <w:rPr>
          <w:bCs/>
          <w:sz w:val="24"/>
        </w:rPr>
        <w:t>The t</w:t>
      </w:r>
      <w:r w:rsidRPr="004B6F80">
        <w:rPr>
          <w:bCs/>
          <w:sz w:val="24"/>
        </w:rPr>
        <w:t>eam</w:t>
      </w:r>
      <w:r>
        <w:rPr>
          <w:bCs/>
          <w:sz w:val="24"/>
        </w:rPr>
        <w:t>s initialized to the Review of Constitution were</w:t>
      </w:r>
      <w:r w:rsidRPr="004B6F80">
        <w:rPr>
          <w:bCs/>
          <w:sz w:val="24"/>
        </w:rPr>
        <w:t xml:space="preserve"> require</w:t>
      </w:r>
      <w:r>
        <w:rPr>
          <w:bCs/>
          <w:sz w:val="24"/>
        </w:rPr>
        <w:t>d</w:t>
      </w:r>
      <w:r w:rsidRPr="004B6F80">
        <w:rPr>
          <w:bCs/>
          <w:sz w:val="24"/>
        </w:rPr>
        <w:t xml:space="preserve"> to review in order to promote racial harmony, national unity, e</w:t>
      </w:r>
      <w:r>
        <w:rPr>
          <w:bCs/>
          <w:sz w:val="24"/>
        </w:rPr>
        <w:t xml:space="preserve">conomic and social advancement and </w:t>
      </w:r>
      <w:r w:rsidRPr="004B6F80">
        <w:rPr>
          <w:bCs/>
          <w:sz w:val="24"/>
        </w:rPr>
        <w:t xml:space="preserve">imply international </w:t>
      </w:r>
      <w:r w:rsidRPr="004B6F80">
        <w:rPr>
          <w:bCs/>
          <w:sz w:val="24"/>
        </w:rPr>
        <w:lastRenderedPageBreak/>
        <w:t>standards</w:t>
      </w:r>
      <w:r>
        <w:rPr>
          <w:bCs/>
          <w:sz w:val="24"/>
        </w:rPr>
        <w:t>.</w:t>
      </w:r>
      <w:r w:rsidR="00B11F07" w:rsidRPr="00B11F07">
        <w:rPr>
          <w:rFonts w:ascii="Times New Roman" w:eastAsiaTheme="minorEastAsia" w:hAnsi="Times New Roman" w:cs="Times New Roman"/>
          <w:color w:val="000000" w:themeColor="text1"/>
          <w:kern w:val="24"/>
          <w:sz w:val="56"/>
          <w:szCs w:val="56"/>
        </w:rPr>
        <w:t xml:space="preserve"> </w:t>
      </w:r>
      <w:r w:rsidR="009C6D97" w:rsidRPr="00B11F07">
        <w:rPr>
          <w:bCs/>
          <w:sz w:val="24"/>
        </w:rPr>
        <w:t xml:space="preserve">The </w:t>
      </w:r>
      <w:r w:rsidR="009C6D97" w:rsidRPr="00B11F07">
        <w:rPr>
          <w:bCs/>
          <w:sz w:val="24"/>
        </w:rPr>
        <w:t xml:space="preserve">commission formally set up by the President on 15 March 1995 </w:t>
      </w:r>
      <w:r w:rsidR="009C6D97" w:rsidRPr="00B11F07">
        <w:rPr>
          <w:bCs/>
          <w:sz w:val="24"/>
        </w:rPr>
        <w:t xml:space="preserve">under section 77 of the 1990 constitution which </w:t>
      </w:r>
      <w:r w:rsidR="009C6D97" w:rsidRPr="00B11F07">
        <w:rPr>
          <w:bCs/>
          <w:sz w:val="24"/>
        </w:rPr>
        <w:t xml:space="preserve">required the review within seven years. </w:t>
      </w:r>
      <w:r w:rsidR="009C6D97" w:rsidRPr="00B11F07">
        <w:rPr>
          <w:bCs/>
          <w:sz w:val="24"/>
        </w:rPr>
        <w:t>The Commission duly reported in earl</w:t>
      </w:r>
      <w:r w:rsidR="009C6D97" w:rsidRPr="00B11F07">
        <w:rPr>
          <w:bCs/>
          <w:sz w:val="24"/>
        </w:rPr>
        <w:t>y September 1996 with nearly 800 page report</w:t>
      </w:r>
      <w:r w:rsidR="009C6D97" w:rsidRPr="00253A7C">
        <w:rPr>
          <w:bCs/>
          <w:sz w:val="24"/>
        </w:rPr>
        <w:t>.</w:t>
      </w:r>
      <w:r w:rsidR="00B11F07" w:rsidRPr="00253A7C">
        <w:rPr>
          <w:rFonts w:ascii="Times New Roman" w:eastAsiaTheme="minorEastAsia" w:hAnsi="Times New Roman" w:cs="Times New Roman"/>
          <w:color w:val="000000" w:themeColor="text1"/>
          <w:kern w:val="24"/>
          <w:sz w:val="52"/>
          <w:szCs w:val="52"/>
        </w:rPr>
        <w:t xml:space="preserve"> </w:t>
      </w:r>
      <w:r w:rsidR="009C6D97" w:rsidRPr="00253A7C">
        <w:rPr>
          <w:bCs/>
          <w:sz w:val="24"/>
        </w:rPr>
        <w:t xml:space="preserve">Having been appointed in May 1995 the Commission spent most of July, August and September </w:t>
      </w:r>
      <w:r w:rsidR="009C6D97" w:rsidRPr="00253A7C">
        <w:rPr>
          <w:bCs/>
          <w:sz w:val="24"/>
        </w:rPr>
        <w:t>holding public (or occasionally private) hearings around the country.  These hearings were followed up by visits to Malaysia, Mauritius</w:t>
      </w:r>
      <w:r w:rsidR="00253A7C" w:rsidRPr="00253A7C">
        <w:rPr>
          <w:bCs/>
          <w:sz w:val="24"/>
        </w:rPr>
        <w:t>, South</w:t>
      </w:r>
      <w:r w:rsidR="009C6D97" w:rsidRPr="00253A7C">
        <w:rPr>
          <w:bCs/>
          <w:sz w:val="24"/>
        </w:rPr>
        <w:t xml:space="preserve"> Africa, and the US.</w:t>
      </w:r>
    </w:p>
    <w:p w:rsidR="00000000" w:rsidRDefault="009C6D97" w:rsidP="00253A7C">
      <w:pPr>
        <w:rPr>
          <w:bCs/>
          <w:sz w:val="24"/>
        </w:rPr>
      </w:pPr>
      <w:r w:rsidRPr="00253A7C">
        <w:rPr>
          <w:bCs/>
          <w:sz w:val="24"/>
        </w:rPr>
        <w:t>Negotiations in the committee involved a good deal of compromise.</w:t>
      </w:r>
      <w:r w:rsidR="00253A7C">
        <w:rPr>
          <w:bCs/>
          <w:sz w:val="24"/>
        </w:rPr>
        <w:t xml:space="preserve"> </w:t>
      </w:r>
      <w:r w:rsidRPr="00253A7C">
        <w:rPr>
          <w:bCs/>
          <w:sz w:val="24"/>
        </w:rPr>
        <w:t>The Fijian members did not really want any change to the 1990 co</w:t>
      </w:r>
      <w:r w:rsidRPr="00253A7C">
        <w:rPr>
          <w:bCs/>
          <w:sz w:val="24"/>
        </w:rPr>
        <w:t>nstitution; the Indian wanted radical change</w:t>
      </w:r>
      <w:r w:rsidRPr="00253A7C">
        <w:rPr>
          <w:bCs/>
          <w:sz w:val="24"/>
        </w:rPr>
        <w:t>.</w:t>
      </w:r>
    </w:p>
    <w:p w:rsidR="00253A7C" w:rsidRPr="00253A7C" w:rsidRDefault="00253A7C" w:rsidP="00253A7C">
      <w:pPr>
        <w:rPr>
          <w:b/>
          <w:bCs/>
          <w:sz w:val="24"/>
          <w:lang w:val="en-FJ"/>
        </w:rPr>
      </w:pPr>
      <w:r w:rsidRPr="00253A7C">
        <w:rPr>
          <w:b/>
          <w:bCs/>
          <w:sz w:val="24"/>
        </w:rPr>
        <w:t>Therefore the review of the 1990 constitution was unavoidable change due to the fact that the constitution itself was bias in many aspects whereby it only favored the Indigenous rights and disregarded the rest of the races that have helped built up the nation in terms of economy, etc.</w:t>
      </w:r>
    </w:p>
    <w:p w:rsidR="00253A7C" w:rsidRPr="00253A7C" w:rsidRDefault="00253A7C" w:rsidP="00B11F07">
      <w:pPr>
        <w:rPr>
          <w:bCs/>
          <w:sz w:val="24"/>
          <w:lang w:val="en-FJ"/>
        </w:rPr>
      </w:pPr>
    </w:p>
    <w:p w:rsidR="00000000" w:rsidRPr="00B11F07" w:rsidRDefault="009C6D97" w:rsidP="00B11F07">
      <w:pPr>
        <w:rPr>
          <w:bCs/>
          <w:sz w:val="24"/>
          <w:lang w:val="en-FJ"/>
        </w:rPr>
      </w:pPr>
    </w:p>
    <w:p w:rsidR="0053602C" w:rsidRPr="00B11F07" w:rsidRDefault="0053602C" w:rsidP="0053602C">
      <w:pPr>
        <w:rPr>
          <w:sz w:val="24"/>
          <w:lang w:val="en-AU"/>
        </w:rPr>
      </w:pPr>
    </w:p>
    <w:sectPr w:rsidR="0053602C" w:rsidRPr="00B11F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1BE5"/>
    <w:multiLevelType w:val="hybridMultilevel"/>
    <w:tmpl w:val="A80E8ED0"/>
    <w:lvl w:ilvl="0" w:tplc="64B045FE">
      <w:start w:val="1"/>
      <w:numFmt w:val="bullet"/>
      <w:lvlText w:val="•"/>
      <w:lvlJc w:val="left"/>
      <w:pPr>
        <w:tabs>
          <w:tab w:val="num" w:pos="720"/>
        </w:tabs>
        <w:ind w:left="720" w:hanging="360"/>
      </w:pPr>
      <w:rPr>
        <w:rFonts w:ascii="Arial" w:hAnsi="Arial" w:hint="default"/>
      </w:rPr>
    </w:lvl>
    <w:lvl w:ilvl="1" w:tplc="8002318A" w:tentative="1">
      <w:start w:val="1"/>
      <w:numFmt w:val="bullet"/>
      <w:lvlText w:val="•"/>
      <w:lvlJc w:val="left"/>
      <w:pPr>
        <w:tabs>
          <w:tab w:val="num" w:pos="1440"/>
        </w:tabs>
        <w:ind w:left="1440" w:hanging="360"/>
      </w:pPr>
      <w:rPr>
        <w:rFonts w:ascii="Arial" w:hAnsi="Arial" w:hint="default"/>
      </w:rPr>
    </w:lvl>
    <w:lvl w:ilvl="2" w:tplc="E3E44134" w:tentative="1">
      <w:start w:val="1"/>
      <w:numFmt w:val="bullet"/>
      <w:lvlText w:val="•"/>
      <w:lvlJc w:val="left"/>
      <w:pPr>
        <w:tabs>
          <w:tab w:val="num" w:pos="2160"/>
        </w:tabs>
        <w:ind w:left="2160" w:hanging="360"/>
      </w:pPr>
      <w:rPr>
        <w:rFonts w:ascii="Arial" w:hAnsi="Arial" w:hint="default"/>
      </w:rPr>
    </w:lvl>
    <w:lvl w:ilvl="3" w:tplc="CF2A0858" w:tentative="1">
      <w:start w:val="1"/>
      <w:numFmt w:val="bullet"/>
      <w:lvlText w:val="•"/>
      <w:lvlJc w:val="left"/>
      <w:pPr>
        <w:tabs>
          <w:tab w:val="num" w:pos="2880"/>
        </w:tabs>
        <w:ind w:left="2880" w:hanging="360"/>
      </w:pPr>
      <w:rPr>
        <w:rFonts w:ascii="Arial" w:hAnsi="Arial" w:hint="default"/>
      </w:rPr>
    </w:lvl>
    <w:lvl w:ilvl="4" w:tplc="8C226EE2" w:tentative="1">
      <w:start w:val="1"/>
      <w:numFmt w:val="bullet"/>
      <w:lvlText w:val="•"/>
      <w:lvlJc w:val="left"/>
      <w:pPr>
        <w:tabs>
          <w:tab w:val="num" w:pos="3600"/>
        </w:tabs>
        <w:ind w:left="3600" w:hanging="360"/>
      </w:pPr>
      <w:rPr>
        <w:rFonts w:ascii="Arial" w:hAnsi="Arial" w:hint="default"/>
      </w:rPr>
    </w:lvl>
    <w:lvl w:ilvl="5" w:tplc="5832E50E" w:tentative="1">
      <w:start w:val="1"/>
      <w:numFmt w:val="bullet"/>
      <w:lvlText w:val="•"/>
      <w:lvlJc w:val="left"/>
      <w:pPr>
        <w:tabs>
          <w:tab w:val="num" w:pos="4320"/>
        </w:tabs>
        <w:ind w:left="4320" w:hanging="360"/>
      </w:pPr>
      <w:rPr>
        <w:rFonts w:ascii="Arial" w:hAnsi="Arial" w:hint="default"/>
      </w:rPr>
    </w:lvl>
    <w:lvl w:ilvl="6" w:tplc="04720C70" w:tentative="1">
      <w:start w:val="1"/>
      <w:numFmt w:val="bullet"/>
      <w:lvlText w:val="•"/>
      <w:lvlJc w:val="left"/>
      <w:pPr>
        <w:tabs>
          <w:tab w:val="num" w:pos="5040"/>
        </w:tabs>
        <w:ind w:left="5040" w:hanging="360"/>
      </w:pPr>
      <w:rPr>
        <w:rFonts w:ascii="Arial" w:hAnsi="Arial" w:hint="default"/>
      </w:rPr>
    </w:lvl>
    <w:lvl w:ilvl="7" w:tplc="6E94BB1E" w:tentative="1">
      <w:start w:val="1"/>
      <w:numFmt w:val="bullet"/>
      <w:lvlText w:val="•"/>
      <w:lvlJc w:val="left"/>
      <w:pPr>
        <w:tabs>
          <w:tab w:val="num" w:pos="5760"/>
        </w:tabs>
        <w:ind w:left="5760" w:hanging="360"/>
      </w:pPr>
      <w:rPr>
        <w:rFonts w:ascii="Arial" w:hAnsi="Arial" w:hint="default"/>
      </w:rPr>
    </w:lvl>
    <w:lvl w:ilvl="8" w:tplc="12C42E6A" w:tentative="1">
      <w:start w:val="1"/>
      <w:numFmt w:val="bullet"/>
      <w:lvlText w:val="•"/>
      <w:lvlJc w:val="left"/>
      <w:pPr>
        <w:tabs>
          <w:tab w:val="num" w:pos="6480"/>
        </w:tabs>
        <w:ind w:left="6480" w:hanging="360"/>
      </w:pPr>
      <w:rPr>
        <w:rFonts w:ascii="Arial" w:hAnsi="Arial" w:hint="default"/>
      </w:rPr>
    </w:lvl>
  </w:abstractNum>
  <w:abstractNum w:abstractNumId="1">
    <w:nsid w:val="0E503610"/>
    <w:multiLevelType w:val="hybridMultilevel"/>
    <w:tmpl w:val="8E12BA78"/>
    <w:lvl w:ilvl="0" w:tplc="40D24E5A">
      <w:start w:val="1"/>
      <w:numFmt w:val="bullet"/>
      <w:lvlText w:val="•"/>
      <w:lvlJc w:val="left"/>
      <w:pPr>
        <w:tabs>
          <w:tab w:val="num" w:pos="720"/>
        </w:tabs>
        <w:ind w:left="720" w:hanging="360"/>
      </w:pPr>
      <w:rPr>
        <w:rFonts w:ascii="Arial" w:hAnsi="Arial" w:hint="default"/>
      </w:rPr>
    </w:lvl>
    <w:lvl w:ilvl="1" w:tplc="62060926" w:tentative="1">
      <w:start w:val="1"/>
      <w:numFmt w:val="bullet"/>
      <w:lvlText w:val="•"/>
      <w:lvlJc w:val="left"/>
      <w:pPr>
        <w:tabs>
          <w:tab w:val="num" w:pos="1440"/>
        </w:tabs>
        <w:ind w:left="1440" w:hanging="360"/>
      </w:pPr>
      <w:rPr>
        <w:rFonts w:ascii="Arial" w:hAnsi="Arial" w:hint="default"/>
      </w:rPr>
    </w:lvl>
    <w:lvl w:ilvl="2" w:tplc="38E4D2B2" w:tentative="1">
      <w:start w:val="1"/>
      <w:numFmt w:val="bullet"/>
      <w:lvlText w:val="•"/>
      <w:lvlJc w:val="left"/>
      <w:pPr>
        <w:tabs>
          <w:tab w:val="num" w:pos="2160"/>
        </w:tabs>
        <w:ind w:left="2160" w:hanging="360"/>
      </w:pPr>
      <w:rPr>
        <w:rFonts w:ascii="Arial" w:hAnsi="Arial" w:hint="default"/>
      </w:rPr>
    </w:lvl>
    <w:lvl w:ilvl="3" w:tplc="81A4DFE6" w:tentative="1">
      <w:start w:val="1"/>
      <w:numFmt w:val="bullet"/>
      <w:lvlText w:val="•"/>
      <w:lvlJc w:val="left"/>
      <w:pPr>
        <w:tabs>
          <w:tab w:val="num" w:pos="2880"/>
        </w:tabs>
        <w:ind w:left="2880" w:hanging="360"/>
      </w:pPr>
      <w:rPr>
        <w:rFonts w:ascii="Arial" w:hAnsi="Arial" w:hint="default"/>
      </w:rPr>
    </w:lvl>
    <w:lvl w:ilvl="4" w:tplc="2C5C363C" w:tentative="1">
      <w:start w:val="1"/>
      <w:numFmt w:val="bullet"/>
      <w:lvlText w:val="•"/>
      <w:lvlJc w:val="left"/>
      <w:pPr>
        <w:tabs>
          <w:tab w:val="num" w:pos="3600"/>
        </w:tabs>
        <w:ind w:left="3600" w:hanging="360"/>
      </w:pPr>
      <w:rPr>
        <w:rFonts w:ascii="Arial" w:hAnsi="Arial" w:hint="default"/>
      </w:rPr>
    </w:lvl>
    <w:lvl w:ilvl="5" w:tplc="28C8E138" w:tentative="1">
      <w:start w:val="1"/>
      <w:numFmt w:val="bullet"/>
      <w:lvlText w:val="•"/>
      <w:lvlJc w:val="left"/>
      <w:pPr>
        <w:tabs>
          <w:tab w:val="num" w:pos="4320"/>
        </w:tabs>
        <w:ind w:left="4320" w:hanging="360"/>
      </w:pPr>
      <w:rPr>
        <w:rFonts w:ascii="Arial" w:hAnsi="Arial" w:hint="default"/>
      </w:rPr>
    </w:lvl>
    <w:lvl w:ilvl="6" w:tplc="B678AB08" w:tentative="1">
      <w:start w:val="1"/>
      <w:numFmt w:val="bullet"/>
      <w:lvlText w:val="•"/>
      <w:lvlJc w:val="left"/>
      <w:pPr>
        <w:tabs>
          <w:tab w:val="num" w:pos="5040"/>
        </w:tabs>
        <w:ind w:left="5040" w:hanging="360"/>
      </w:pPr>
      <w:rPr>
        <w:rFonts w:ascii="Arial" w:hAnsi="Arial" w:hint="default"/>
      </w:rPr>
    </w:lvl>
    <w:lvl w:ilvl="7" w:tplc="F39C5710" w:tentative="1">
      <w:start w:val="1"/>
      <w:numFmt w:val="bullet"/>
      <w:lvlText w:val="•"/>
      <w:lvlJc w:val="left"/>
      <w:pPr>
        <w:tabs>
          <w:tab w:val="num" w:pos="5760"/>
        </w:tabs>
        <w:ind w:left="5760" w:hanging="360"/>
      </w:pPr>
      <w:rPr>
        <w:rFonts w:ascii="Arial" w:hAnsi="Arial" w:hint="default"/>
      </w:rPr>
    </w:lvl>
    <w:lvl w:ilvl="8" w:tplc="53C053BA" w:tentative="1">
      <w:start w:val="1"/>
      <w:numFmt w:val="bullet"/>
      <w:lvlText w:val="•"/>
      <w:lvlJc w:val="left"/>
      <w:pPr>
        <w:tabs>
          <w:tab w:val="num" w:pos="6480"/>
        </w:tabs>
        <w:ind w:left="6480" w:hanging="360"/>
      </w:pPr>
      <w:rPr>
        <w:rFonts w:ascii="Arial" w:hAnsi="Arial" w:hint="default"/>
      </w:rPr>
    </w:lvl>
  </w:abstractNum>
  <w:abstractNum w:abstractNumId="2">
    <w:nsid w:val="12A32731"/>
    <w:multiLevelType w:val="hybridMultilevel"/>
    <w:tmpl w:val="76A8A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F1D5DB9"/>
    <w:multiLevelType w:val="hybridMultilevel"/>
    <w:tmpl w:val="B8B0C672"/>
    <w:lvl w:ilvl="0" w:tplc="8A0A3C7E">
      <w:start w:val="1"/>
      <w:numFmt w:val="bullet"/>
      <w:lvlText w:val="•"/>
      <w:lvlJc w:val="left"/>
      <w:pPr>
        <w:tabs>
          <w:tab w:val="num" w:pos="720"/>
        </w:tabs>
        <w:ind w:left="720" w:hanging="360"/>
      </w:pPr>
      <w:rPr>
        <w:rFonts w:ascii="Arial" w:hAnsi="Arial" w:hint="default"/>
      </w:rPr>
    </w:lvl>
    <w:lvl w:ilvl="1" w:tplc="0B32C1F8" w:tentative="1">
      <w:start w:val="1"/>
      <w:numFmt w:val="bullet"/>
      <w:lvlText w:val="•"/>
      <w:lvlJc w:val="left"/>
      <w:pPr>
        <w:tabs>
          <w:tab w:val="num" w:pos="1440"/>
        </w:tabs>
        <w:ind w:left="1440" w:hanging="360"/>
      </w:pPr>
      <w:rPr>
        <w:rFonts w:ascii="Arial" w:hAnsi="Arial" w:hint="default"/>
      </w:rPr>
    </w:lvl>
    <w:lvl w:ilvl="2" w:tplc="D164A742" w:tentative="1">
      <w:start w:val="1"/>
      <w:numFmt w:val="bullet"/>
      <w:lvlText w:val="•"/>
      <w:lvlJc w:val="left"/>
      <w:pPr>
        <w:tabs>
          <w:tab w:val="num" w:pos="2160"/>
        </w:tabs>
        <w:ind w:left="2160" w:hanging="360"/>
      </w:pPr>
      <w:rPr>
        <w:rFonts w:ascii="Arial" w:hAnsi="Arial" w:hint="default"/>
      </w:rPr>
    </w:lvl>
    <w:lvl w:ilvl="3" w:tplc="123CFEEA" w:tentative="1">
      <w:start w:val="1"/>
      <w:numFmt w:val="bullet"/>
      <w:lvlText w:val="•"/>
      <w:lvlJc w:val="left"/>
      <w:pPr>
        <w:tabs>
          <w:tab w:val="num" w:pos="2880"/>
        </w:tabs>
        <w:ind w:left="2880" w:hanging="360"/>
      </w:pPr>
      <w:rPr>
        <w:rFonts w:ascii="Arial" w:hAnsi="Arial" w:hint="default"/>
      </w:rPr>
    </w:lvl>
    <w:lvl w:ilvl="4" w:tplc="FDEA8D7C" w:tentative="1">
      <w:start w:val="1"/>
      <w:numFmt w:val="bullet"/>
      <w:lvlText w:val="•"/>
      <w:lvlJc w:val="left"/>
      <w:pPr>
        <w:tabs>
          <w:tab w:val="num" w:pos="3600"/>
        </w:tabs>
        <w:ind w:left="3600" w:hanging="360"/>
      </w:pPr>
      <w:rPr>
        <w:rFonts w:ascii="Arial" w:hAnsi="Arial" w:hint="default"/>
      </w:rPr>
    </w:lvl>
    <w:lvl w:ilvl="5" w:tplc="469AE01A" w:tentative="1">
      <w:start w:val="1"/>
      <w:numFmt w:val="bullet"/>
      <w:lvlText w:val="•"/>
      <w:lvlJc w:val="left"/>
      <w:pPr>
        <w:tabs>
          <w:tab w:val="num" w:pos="4320"/>
        </w:tabs>
        <w:ind w:left="4320" w:hanging="360"/>
      </w:pPr>
      <w:rPr>
        <w:rFonts w:ascii="Arial" w:hAnsi="Arial" w:hint="default"/>
      </w:rPr>
    </w:lvl>
    <w:lvl w:ilvl="6" w:tplc="E69A56BE" w:tentative="1">
      <w:start w:val="1"/>
      <w:numFmt w:val="bullet"/>
      <w:lvlText w:val="•"/>
      <w:lvlJc w:val="left"/>
      <w:pPr>
        <w:tabs>
          <w:tab w:val="num" w:pos="5040"/>
        </w:tabs>
        <w:ind w:left="5040" w:hanging="360"/>
      </w:pPr>
      <w:rPr>
        <w:rFonts w:ascii="Arial" w:hAnsi="Arial" w:hint="default"/>
      </w:rPr>
    </w:lvl>
    <w:lvl w:ilvl="7" w:tplc="49209FD8" w:tentative="1">
      <w:start w:val="1"/>
      <w:numFmt w:val="bullet"/>
      <w:lvlText w:val="•"/>
      <w:lvlJc w:val="left"/>
      <w:pPr>
        <w:tabs>
          <w:tab w:val="num" w:pos="5760"/>
        </w:tabs>
        <w:ind w:left="5760" w:hanging="360"/>
      </w:pPr>
      <w:rPr>
        <w:rFonts w:ascii="Arial" w:hAnsi="Arial" w:hint="default"/>
      </w:rPr>
    </w:lvl>
    <w:lvl w:ilvl="8" w:tplc="C8DE8B66" w:tentative="1">
      <w:start w:val="1"/>
      <w:numFmt w:val="bullet"/>
      <w:lvlText w:val="•"/>
      <w:lvlJc w:val="left"/>
      <w:pPr>
        <w:tabs>
          <w:tab w:val="num" w:pos="6480"/>
        </w:tabs>
        <w:ind w:left="6480" w:hanging="360"/>
      </w:pPr>
      <w:rPr>
        <w:rFonts w:ascii="Arial" w:hAnsi="Arial" w:hint="default"/>
      </w:rPr>
    </w:lvl>
  </w:abstractNum>
  <w:abstractNum w:abstractNumId="4">
    <w:nsid w:val="276574FB"/>
    <w:multiLevelType w:val="hybridMultilevel"/>
    <w:tmpl w:val="CB52C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A9013D"/>
    <w:multiLevelType w:val="hybridMultilevel"/>
    <w:tmpl w:val="75E44574"/>
    <w:lvl w:ilvl="0" w:tplc="FEFEEE20">
      <w:start w:val="1"/>
      <w:numFmt w:val="bullet"/>
      <w:lvlText w:val="•"/>
      <w:lvlJc w:val="left"/>
      <w:pPr>
        <w:tabs>
          <w:tab w:val="num" w:pos="720"/>
        </w:tabs>
        <w:ind w:left="720" w:hanging="360"/>
      </w:pPr>
      <w:rPr>
        <w:rFonts w:ascii="Arial" w:hAnsi="Arial" w:hint="default"/>
      </w:rPr>
    </w:lvl>
    <w:lvl w:ilvl="1" w:tplc="E24C352E" w:tentative="1">
      <w:start w:val="1"/>
      <w:numFmt w:val="bullet"/>
      <w:lvlText w:val="•"/>
      <w:lvlJc w:val="left"/>
      <w:pPr>
        <w:tabs>
          <w:tab w:val="num" w:pos="1440"/>
        </w:tabs>
        <w:ind w:left="1440" w:hanging="360"/>
      </w:pPr>
      <w:rPr>
        <w:rFonts w:ascii="Arial" w:hAnsi="Arial" w:hint="default"/>
      </w:rPr>
    </w:lvl>
    <w:lvl w:ilvl="2" w:tplc="7A629624" w:tentative="1">
      <w:start w:val="1"/>
      <w:numFmt w:val="bullet"/>
      <w:lvlText w:val="•"/>
      <w:lvlJc w:val="left"/>
      <w:pPr>
        <w:tabs>
          <w:tab w:val="num" w:pos="2160"/>
        </w:tabs>
        <w:ind w:left="2160" w:hanging="360"/>
      </w:pPr>
      <w:rPr>
        <w:rFonts w:ascii="Arial" w:hAnsi="Arial" w:hint="default"/>
      </w:rPr>
    </w:lvl>
    <w:lvl w:ilvl="3" w:tplc="4C7A7A80" w:tentative="1">
      <w:start w:val="1"/>
      <w:numFmt w:val="bullet"/>
      <w:lvlText w:val="•"/>
      <w:lvlJc w:val="left"/>
      <w:pPr>
        <w:tabs>
          <w:tab w:val="num" w:pos="2880"/>
        </w:tabs>
        <w:ind w:left="2880" w:hanging="360"/>
      </w:pPr>
      <w:rPr>
        <w:rFonts w:ascii="Arial" w:hAnsi="Arial" w:hint="default"/>
      </w:rPr>
    </w:lvl>
    <w:lvl w:ilvl="4" w:tplc="1B94538A" w:tentative="1">
      <w:start w:val="1"/>
      <w:numFmt w:val="bullet"/>
      <w:lvlText w:val="•"/>
      <w:lvlJc w:val="left"/>
      <w:pPr>
        <w:tabs>
          <w:tab w:val="num" w:pos="3600"/>
        </w:tabs>
        <w:ind w:left="3600" w:hanging="360"/>
      </w:pPr>
      <w:rPr>
        <w:rFonts w:ascii="Arial" w:hAnsi="Arial" w:hint="default"/>
      </w:rPr>
    </w:lvl>
    <w:lvl w:ilvl="5" w:tplc="4F62EC80" w:tentative="1">
      <w:start w:val="1"/>
      <w:numFmt w:val="bullet"/>
      <w:lvlText w:val="•"/>
      <w:lvlJc w:val="left"/>
      <w:pPr>
        <w:tabs>
          <w:tab w:val="num" w:pos="4320"/>
        </w:tabs>
        <w:ind w:left="4320" w:hanging="360"/>
      </w:pPr>
      <w:rPr>
        <w:rFonts w:ascii="Arial" w:hAnsi="Arial" w:hint="default"/>
      </w:rPr>
    </w:lvl>
    <w:lvl w:ilvl="6" w:tplc="76921DA8" w:tentative="1">
      <w:start w:val="1"/>
      <w:numFmt w:val="bullet"/>
      <w:lvlText w:val="•"/>
      <w:lvlJc w:val="left"/>
      <w:pPr>
        <w:tabs>
          <w:tab w:val="num" w:pos="5040"/>
        </w:tabs>
        <w:ind w:left="5040" w:hanging="360"/>
      </w:pPr>
      <w:rPr>
        <w:rFonts w:ascii="Arial" w:hAnsi="Arial" w:hint="default"/>
      </w:rPr>
    </w:lvl>
    <w:lvl w:ilvl="7" w:tplc="2D488A04" w:tentative="1">
      <w:start w:val="1"/>
      <w:numFmt w:val="bullet"/>
      <w:lvlText w:val="•"/>
      <w:lvlJc w:val="left"/>
      <w:pPr>
        <w:tabs>
          <w:tab w:val="num" w:pos="5760"/>
        </w:tabs>
        <w:ind w:left="5760" w:hanging="360"/>
      </w:pPr>
      <w:rPr>
        <w:rFonts w:ascii="Arial" w:hAnsi="Arial" w:hint="default"/>
      </w:rPr>
    </w:lvl>
    <w:lvl w:ilvl="8" w:tplc="1CFA21BE" w:tentative="1">
      <w:start w:val="1"/>
      <w:numFmt w:val="bullet"/>
      <w:lvlText w:val="•"/>
      <w:lvlJc w:val="left"/>
      <w:pPr>
        <w:tabs>
          <w:tab w:val="num" w:pos="6480"/>
        </w:tabs>
        <w:ind w:left="6480" w:hanging="360"/>
      </w:pPr>
      <w:rPr>
        <w:rFonts w:ascii="Arial" w:hAnsi="Arial" w:hint="default"/>
      </w:rPr>
    </w:lvl>
  </w:abstractNum>
  <w:abstractNum w:abstractNumId="6">
    <w:nsid w:val="2E5823C1"/>
    <w:multiLevelType w:val="hybridMultilevel"/>
    <w:tmpl w:val="B4DA9EBC"/>
    <w:lvl w:ilvl="0" w:tplc="3D5EBB38">
      <w:start w:val="1"/>
      <w:numFmt w:val="bullet"/>
      <w:lvlText w:val="•"/>
      <w:lvlJc w:val="left"/>
      <w:pPr>
        <w:tabs>
          <w:tab w:val="num" w:pos="720"/>
        </w:tabs>
        <w:ind w:left="720" w:hanging="360"/>
      </w:pPr>
      <w:rPr>
        <w:rFonts w:ascii="Arial" w:hAnsi="Arial" w:hint="default"/>
      </w:rPr>
    </w:lvl>
    <w:lvl w:ilvl="1" w:tplc="0ADCFB2C" w:tentative="1">
      <w:start w:val="1"/>
      <w:numFmt w:val="bullet"/>
      <w:lvlText w:val="•"/>
      <w:lvlJc w:val="left"/>
      <w:pPr>
        <w:tabs>
          <w:tab w:val="num" w:pos="1440"/>
        </w:tabs>
        <w:ind w:left="1440" w:hanging="360"/>
      </w:pPr>
      <w:rPr>
        <w:rFonts w:ascii="Arial" w:hAnsi="Arial" w:hint="default"/>
      </w:rPr>
    </w:lvl>
    <w:lvl w:ilvl="2" w:tplc="7270AFCE" w:tentative="1">
      <w:start w:val="1"/>
      <w:numFmt w:val="bullet"/>
      <w:lvlText w:val="•"/>
      <w:lvlJc w:val="left"/>
      <w:pPr>
        <w:tabs>
          <w:tab w:val="num" w:pos="2160"/>
        </w:tabs>
        <w:ind w:left="2160" w:hanging="360"/>
      </w:pPr>
      <w:rPr>
        <w:rFonts w:ascii="Arial" w:hAnsi="Arial" w:hint="default"/>
      </w:rPr>
    </w:lvl>
    <w:lvl w:ilvl="3" w:tplc="21E8366A" w:tentative="1">
      <w:start w:val="1"/>
      <w:numFmt w:val="bullet"/>
      <w:lvlText w:val="•"/>
      <w:lvlJc w:val="left"/>
      <w:pPr>
        <w:tabs>
          <w:tab w:val="num" w:pos="2880"/>
        </w:tabs>
        <w:ind w:left="2880" w:hanging="360"/>
      </w:pPr>
      <w:rPr>
        <w:rFonts w:ascii="Arial" w:hAnsi="Arial" w:hint="default"/>
      </w:rPr>
    </w:lvl>
    <w:lvl w:ilvl="4" w:tplc="F65A9E9E" w:tentative="1">
      <w:start w:val="1"/>
      <w:numFmt w:val="bullet"/>
      <w:lvlText w:val="•"/>
      <w:lvlJc w:val="left"/>
      <w:pPr>
        <w:tabs>
          <w:tab w:val="num" w:pos="3600"/>
        </w:tabs>
        <w:ind w:left="3600" w:hanging="360"/>
      </w:pPr>
      <w:rPr>
        <w:rFonts w:ascii="Arial" w:hAnsi="Arial" w:hint="default"/>
      </w:rPr>
    </w:lvl>
    <w:lvl w:ilvl="5" w:tplc="7B7E266C" w:tentative="1">
      <w:start w:val="1"/>
      <w:numFmt w:val="bullet"/>
      <w:lvlText w:val="•"/>
      <w:lvlJc w:val="left"/>
      <w:pPr>
        <w:tabs>
          <w:tab w:val="num" w:pos="4320"/>
        </w:tabs>
        <w:ind w:left="4320" w:hanging="360"/>
      </w:pPr>
      <w:rPr>
        <w:rFonts w:ascii="Arial" w:hAnsi="Arial" w:hint="default"/>
      </w:rPr>
    </w:lvl>
    <w:lvl w:ilvl="6" w:tplc="8560212E" w:tentative="1">
      <w:start w:val="1"/>
      <w:numFmt w:val="bullet"/>
      <w:lvlText w:val="•"/>
      <w:lvlJc w:val="left"/>
      <w:pPr>
        <w:tabs>
          <w:tab w:val="num" w:pos="5040"/>
        </w:tabs>
        <w:ind w:left="5040" w:hanging="360"/>
      </w:pPr>
      <w:rPr>
        <w:rFonts w:ascii="Arial" w:hAnsi="Arial" w:hint="default"/>
      </w:rPr>
    </w:lvl>
    <w:lvl w:ilvl="7" w:tplc="4D10EDAC" w:tentative="1">
      <w:start w:val="1"/>
      <w:numFmt w:val="bullet"/>
      <w:lvlText w:val="•"/>
      <w:lvlJc w:val="left"/>
      <w:pPr>
        <w:tabs>
          <w:tab w:val="num" w:pos="5760"/>
        </w:tabs>
        <w:ind w:left="5760" w:hanging="360"/>
      </w:pPr>
      <w:rPr>
        <w:rFonts w:ascii="Arial" w:hAnsi="Arial" w:hint="default"/>
      </w:rPr>
    </w:lvl>
    <w:lvl w:ilvl="8" w:tplc="60ECD484" w:tentative="1">
      <w:start w:val="1"/>
      <w:numFmt w:val="bullet"/>
      <w:lvlText w:val="•"/>
      <w:lvlJc w:val="left"/>
      <w:pPr>
        <w:tabs>
          <w:tab w:val="num" w:pos="6480"/>
        </w:tabs>
        <w:ind w:left="6480" w:hanging="360"/>
      </w:pPr>
      <w:rPr>
        <w:rFonts w:ascii="Arial" w:hAnsi="Arial" w:hint="default"/>
      </w:rPr>
    </w:lvl>
  </w:abstractNum>
  <w:abstractNum w:abstractNumId="7">
    <w:nsid w:val="2EA34D2E"/>
    <w:multiLevelType w:val="hybridMultilevel"/>
    <w:tmpl w:val="BD3ADDC6"/>
    <w:lvl w:ilvl="0" w:tplc="17E29DAE">
      <w:start w:val="1990"/>
      <w:numFmt w:val="decimal"/>
      <w:lvlText w:val="%1"/>
      <w:lvlJc w:val="left"/>
      <w:pPr>
        <w:ind w:left="1320" w:hanging="480"/>
      </w:pPr>
      <w:rPr>
        <w:rFonts w:cstheme="minorHAnsi"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nsid w:val="34B83FFB"/>
    <w:multiLevelType w:val="hybridMultilevel"/>
    <w:tmpl w:val="A8A674D4"/>
    <w:lvl w:ilvl="0" w:tplc="58701C3E">
      <w:start w:val="1"/>
      <w:numFmt w:val="bullet"/>
      <w:lvlText w:val="•"/>
      <w:lvlJc w:val="left"/>
      <w:pPr>
        <w:tabs>
          <w:tab w:val="num" w:pos="720"/>
        </w:tabs>
        <w:ind w:left="720" w:hanging="360"/>
      </w:pPr>
      <w:rPr>
        <w:rFonts w:ascii="Arial" w:hAnsi="Arial" w:hint="default"/>
      </w:rPr>
    </w:lvl>
    <w:lvl w:ilvl="1" w:tplc="CABE7BAA" w:tentative="1">
      <w:start w:val="1"/>
      <w:numFmt w:val="bullet"/>
      <w:lvlText w:val="•"/>
      <w:lvlJc w:val="left"/>
      <w:pPr>
        <w:tabs>
          <w:tab w:val="num" w:pos="1440"/>
        </w:tabs>
        <w:ind w:left="1440" w:hanging="360"/>
      </w:pPr>
      <w:rPr>
        <w:rFonts w:ascii="Arial" w:hAnsi="Arial" w:hint="default"/>
      </w:rPr>
    </w:lvl>
    <w:lvl w:ilvl="2" w:tplc="858A7F9C" w:tentative="1">
      <w:start w:val="1"/>
      <w:numFmt w:val="bullet"/>
      <w:lvlText w:val="•"/>
      <w:lvlJc w:val="left"/>
      <w:pPr>
        <w:tabs>
          <w:tab w:val="num" w:pos="2160"/>
        </w:tabs>
        <w:ind w:left="2160" w:hanging="360"/>
      </w:pPr>
      <w:rPr>
        <w:rFonts w:ascii="Arial" w:hAnsi="Arial" w:hint="default"/>
      </w:rPr>
    </w:lvl>
    <w:lvl w:ilvl="3" w:tplc="1C80A6F6" w:tentative="1">
      <w:start w:val="1"/>
      <w:numFmt w:val="bullet"/>
      <w:lvlText w:val="•"/>
      <w:lvlJc w:val="left"/>
      <w:pPr>
        <w:tabs>
          <w:tab w:val="num" w:pos="2880"/>
        </w:tabs>
        <w:ind w:left="2880" w:hanging="360"/>
      </w:pPr>
      <w:rPr>
        <w:rFonts w:ascii="Arial" w:hAnsi="Arial" w:hint="default"/>
      </w:rPr>
    </w:lvl>
    <w:lvl w:ilvl="4" w:tplc="BE10E398" w:tentative="1">
      <w:start w:val="1"/>
      <w:numFmt w:val="bullet"/>
      <w:lvlText w:val="•"/>
      <w:lvlJc w:val="left"/>
      <w:pPr>
        <w:tabs>
          <w:tab w:val="num" w:pos="3600"/>
        </w:tabs>
        <w:ind w:left="3600" w:hanging="360"/>
      </w:pPr>
      <w:rPr>
        <w:rFonts w:ascii="Arial" w:hAnsi="Arial" w:hint="default"/>
      </w:rPr>
    </w:lvl>
    <w:lvl w:ilvl="5" w:tplc="0538A7B6" w:tentative="1">
      <w:start w:val="1"/>
      <w:numFmt w:val="bullet"/>
      <w:lvlText w:val="•"/>
      <w:lvlJc w:val="left"/>
      <w:pPr>
        <w:tabs>
          <w:tab w:val="num" w:pos="4320"/>
        </w:tabs>
        <w:ind w:left="4320" w:hanging="360"/>
      </w:pPr>
      <w:rPr>
        <w:rFonts w:ascii="Arial" w:hAnsi="Arial" w:hint="default"/>
      </w:rPr>
    </w:lvl>
    <w:lvl w:ilvl="6" w:tplc="84FC217C" w:tentative="1">
      <w:start w:val="1"/>
      <w:numFmt w:val="bullet"/>
      <w:lvlText w:val="•"/>
      <w:lvlJc w:val="left"/>
      <w:pPr>
        <w:tabs>
          <w:tab w:val="num" w:pos="5040"/>
        </w:tabs>
        <w:ind w:left="5040" w:hanging="360"/>
      </w:pPr>
      <w:rPr>
        <w:rFonts w:ascii="Arial" w:hAnsi="Arial" w:hint="default"/>
      </w:rPr>
    </w:lvl>
    <w:lvl w:ilvl="7" w:tplc="DC8A20CC" w:tentative="1">
      <w:start w:val="1"/>
      <w:numFmt w:val="bullet"/>
      <w:lvlText w:val="•"/>
      <w:lvlJc w:val="left"/>
      <w:pPr>
        <w:tabs>
          <w:tab w:val="num" w:pos="5760"/>
        </w:tabs>
        <w:ind w:left="5760" w:hanging="360"/>
      </w:pPr>
      <w:rPr>
        <w:rFonts w:ascii="Arial" w:hAnsi="Arial" w:hint="default"/>
      </w:rPr>
    </w:lvl>
    <w:lvl w:ilvl="8" w:tplc="B14C3D72" w:tentative="1">
      <w:start w:val="1"/>
      <w:numFmt w:val="bullet"/>
      <w:lvlText w:val="•"/>
      <w:lvlJc w:val="left"/>
      <w:pPr>
        <w:tabs>
          <w:tab w:val="num" w:pos="6480"/>
        </w:tabs>
        <w:ind w:left="6480" w:hanging="360"/>
      </w:pPr>
      <w:rPr>
        <w:rFonts w:ascii="Arial" w:hAnsi="Arial" w:hint="default"/>
      </w:rPr>
    </w:lvl>
  </w:abstractNum>
  <w:abstractNum w:abstractNumId="9">
    <w:nsid w:val="43152FA4"/>
    <w:multiLevelType w:val="hybridMultilevel"/>
    <w:tmpl w:val="DFF08A4C"/>
    <w:lvl w:ilvl="0" w:tplc="1400A6C2">
      <w:start w:val="1990"/>
      <w:numFmt w:val="decimal"/>
      <w:lvlText w:val="%1"/>
      <w:lvlJc w:val="left"/>
      <w:pPr>
        <w:ind w:left="1800" w:hanging="480"/>
      </w:pPr>
      <w:rPr>
        <w:rFonts w:cstheme="minorHAnsi"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0">
    <w:nsid w:val="440530CB"/>
    <w:multiLevelType w:val="hybridMultilevel"/>
    <w:tmpl w:val="2E864E1A"/>
    <w:lvl w:ilvl="0" w:tplc="8E6C2E2C">
      <w:start w:val="1"/>
      <w:numFmt w:val="bullet"/>
      <w:lvlText w:val="•"/>
      <w:lvlJc w:val="left"/>
      <w:pPr>
        <w:tabs>
          <w:tab w:val="num" w:pos="720"/>
        </w:tabs>
        <w:ind w:left="720" w:hanging="360"/>
      </w:pPr>
      <w:rPr>
        <w:rFonts w:ascii="Arial" w:hAnsi="Arial" w:hint="default"/>
      </w:rPr>
    </w:lvl>
    <w:lvl w:ilvl="1" w:tplc="92B47B46" w:tentative="1">
      <w:start w:val="1"/>
      <w:numFmt w:val="bullet"/>
      <w:lvlText w:val="•"/>
      <w:lvlJc w:val="left"/>
      <w:pPr>
        <w:tabs>
          <w:tab w:val="num" w:pos="1440"/>
        </w:tabs>
        <w:ind w:left="1440" w:hanging="360"/>
      </w:pPr>
      <w:rPr>
        <w:rFonts w:ascii="Arial" w:hAnsi="Arial" w:hint="default"/>
      </w:rPr>
    </w:lvl>
    <w:lvl w:ilvl="2" w:tplc="8C66B48E" w:tentative="1">
      <w:start w:val="1"/>
      <w:numFmt w:val="bullet"/>
      <w:lvlText w:val="•"/>
      <w:lvlJc w:val="left"/>
      <w:pPr>
        <w:tabs>
          <w:tab w:val="num" w:pos="2160"/>
        </w:tabs>
        <w:ind w:left="2160" w:hanging="360"/>
      </w:pPr>
      <w:rPr>
        <w:rFonts w:ascii="Arial" w:hAnsi="Arial" w:hint="default"/>
      </w:rPr>
    </w:lvl>
    <w:lvl w:ilvl="3" w:tplc="5436FF86" w:tentative="1">
      <w:start w:val="1"/>
      <w:numFmt w:val="bullet"/>
      <w:lvlText w:val="•"/>
      <w:lvlJc w:val="left"/>
      <w:pPr>
        <w:tabs>
          <w:tab w:val="num" w:pos="2880"/>
        </w:tabs>
        <w:ind w:left="2880" w:hanging="360"/>
      </w:pPr>
      <w:rPr>
        <w:rFonts w:ascii="Arial" w:hAnsi="Arial" w:hint="default"/>
      </w:rPr>
    </w:lvl>
    <w:lvl w:ilvl="4" w:tplc="5E5414CC" w:tentative="1">
      <w:start w:val="1"/>
      <w:numFmt w:val="bullet"/>
      <w:lvlText w:val="•"/>
      <w:lvlJc w:val="left"/>
      <w:pPr>
        <w:tabs>
          <w:tab w:val="num" w:pos="3600"/>
        </w:tabs>
        <w:ind w:left="3600" w:hanging="360"/>
      </w:pPr>
      <w:rPr>
        <w:rFonts w:ascii="Arial" w:hAnsi="Arial" w:hint="default"/>
      </w:rPr>
    </w:lvl>
    <w:lvl w:ilvl="5" w:tplc="18281BC8" w:tentative="1">
      <w:start w:val="1"/>
      <w:numFmt w:val="bullet"/>
      <w:lvlText w:val="•"/>
      <w:lvlJc w:val="left"/>
      <w:pPr>
        <w:tabs>
          <w:tab w:val="num" w:pos="4320"/>
        </w:tabs>
        <w:ind w:left="4320" w:hanging="360"/>
      </w:pPr>
      <w:rPr>
        <w:rFonts w:ascii="Arial" w:hAnsi="Arial" w:hint="default"/>
      </w:rPr>
    </w:lvl>
    <w:lvl w:ilvl="6" w:tplc="2E1E892A" w:tentative="1">
      <w:start w:val="1"/>
      <w:numFmt w:val="bullet"/>
      <w:lvlText w:val="•"/>
      <w:lvlJc w:val="left"/>
      <w:pPr>
        <w:tabs>
          <w:tab w:val="num" w:pos="5040"/>
        </w:tabs>
        <w:ind w:left="5040" w:hanging="360"/>
      </w:pPr>
      <w:rPr>
        <w:rFonts w:ascii="Arial" w:hAnsi="Arial" w:hint="default"/>
      </w:rPr>
    </w:lvl>
    <w:lvl w:ilvl="7" w:tplc="8B443220" w:tentative="1">
      <w:start w:val="1"/>
      <w:numFmt w:val="bullet"/>
      <w:lvlText w:val="•"/>
      <w:lvlJc w:val="left"/>
      <w:pPr>
        <w:tabs>
          <w:tab w:val="num" w:pos="5760"/>
        </w:tabs>
        <w:ind w:left="5760" w:hanging="360"/>
      </w:pPr>
      <w:rPr>
        <w:rFonts w:ascii="Arial" w:hAnsi="Arial" w:hint="default"/>
      </w:rPr>
    </w:lvl>
    <w:lvl w:ilvl="8" w:tplc="3E50EE96" w:tentative="1">
      <w:start w:val="1"/>
      <w:numFmt w:val="bullet"/>
      <w:lvlText w:val="•"/>
      <w:lvlJc w:val="left"/>
      <w:pPr>
        <w:tabs>
          <w:tab w:val="num" w:pos="6480"/>
        </w:tabs>
        <w:ind w:left="6480" w:hanging="360"/>
      </w:pPr>
      <w:rPr>
        <w:rFonts w:ascii="Arial" w:hAnsi="Arial" w:hint="default"/>
      </w:rPr>
    </w:lvl>
  </w:abstractNum>
  <w:abstractNum w:abstractNumId="11">
    <w:nsid w:val="45825BA5"/>
    <w:multiLevelType w:val="hybridMultilevel"/>
    <w:tmpl w:val="6FF2298C"/>
    <w:lvl w:ilvl="0" w:tplc="91CE2DEE">
      <w:start w:val="1990"/>
      <w:numFmt w:val="decimal"/>
      <w:lvlText w:val="%1"/>
      <w:lvlJc w:val="left"/>
      <w:pPr>
        <w:ind w:left="840" w:hanging="48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D759A0"/>
    <w:multiLevelType w:val="hybridMultilevel"/>
    <w:tmpl w:val="41DE350C"/>
    <w:lvl w:ilvl="0" w:tplc="9FA03ABC">
      <w:start w:val="1"/>
      <w:numFmt w:val="decimal"/>
      <w:lvlText w:val="%1."/>
      <w:lvlJc w:val="left"/>
      <w:pPr>
        <w:tabs>
          <w:tab w:val="num" w:pos="720"/>
        </w:tabs>
        <w:ind w:left="720" w:hanging="360"/>
      </w:pPr>
    </w:lvl>
    <w:lvl w:ilvl="1" w:tplc="95F456D0" w:tentative="1">
      <w:start w:val="1"/>
      <w:numFmt w:val="decimal"/>
      <w:lvlText w:val="%2."/>
      <w:lvlJc w:val="left"/>
      <w:pPr>
        <w:tabs>
          <w:tab w:val="num" w:pos="1440"/>
        </w:tabs>
        <w:ind w:left="1440" w:hanging="360"/>
      </w:pPr>
    </w:lvl>
    <w:lvl w:ilvl="2" w:tplc="D6760524" w:tentative="1">
      <w:start w:val="1"/>
      <w:numFmt w:val="decimal"/>
      <w:lvlText w:val="%3."/>
      <w:lvlJc w:val="left"/>
      <w:pPr>
        <w:tabs>
          <w:tab w:val="num" w:pos="2160"/>
        </w:tabs>
        <w:ind w:left="2160" w:hanging="360"/>
      </w:pPr>
    </w:lvl>
    <w:lvl w:ilvl="3" w:tplc="A77E398C" w:tentative="1">
      <w:start w:val="1"/>
      <w:numFmt w:val="decimal"/>
      <w:lvlText w:val="%4."/>
      <w:lvlJc w:val="left"/>
      <w:pPr>
        <w:tabs>
          <w:tab w:val="num" w:pos="2880"/>
        </w:tabs>
        <w:ind w:left="2880" w:hanging="360"/>
      </w:pPr>
    </w:lvl>
    <w:lvl w:ilvl="4" w:tplc="41023F56" w:tentative="1">
      <w:start w:val="1"/>
      <w:numFmt w:val="decimal"/>
      <w:lvlText w:val="%5."/>
      <w:lvlJc w:val="left"/>
      <w:pPr>
        <w:tabs>
          <w:tab w:val="num" w:pos="3600"/>
        </w:tabs>
        <w:ind w:left="3600" w:hanging="360"/>
      </w:pPr>
    </w:lvl>
    <w:lvl w:ilvl="5" w:tplc="24FAD4D6" w:tentative="1">
      <w:start w:val="1"/>
      <w:numFmt w:val="decimal"/>
      <w:lvlText w:val="%6."/>
      <w:lvlJc w:val="left"/>
      <w:pPr>
        <w:tabs>
          <w:tab w:val="num" w:pos="4320"/>
        </w:tabs>
        <w:ind w:left="4320" w:hanging="360"/>
      </w:pPr>
    </w:lvl>
    <w:lvl w:ilvl="6" w:tplc="B6567CC8" w:tentative="1">
      <w:start w:val="1"/>
      <w:numFmt w:val="decimal"/>
      <w:lvlText w:val="%7."/>
      <w:lvlJc w:val="left"/>
      <w:pPr>
        <w:tabs>
          <w:tab w:val="num" w:pos="5040"/>
        </w:tabs>
        <w:ind w:left="5040" w:hanging="360"/>
      </w:pPr>
    </w:lvl>
    <w:lvl w:ilvl="7" w:tplc="7E8A18D4" w:tentative="1">
      <w:start w:val="1"/>
      <w:numFmt w:val="decimal"/>
      <w:lvlText w:val="%8."/>
      <w:lvlJc w:val="left"/>
      <w:pPr>
        <w:tabs>
          <w:tab w:val="num" w:pos="5760"/>
        </w:tabs>
        <w:ind w:left="5760" w:hanging="360"/>
      </w:pPr>
    </w:lvl>
    <w:lvl w:ilvl="8" w:tplc="00F4E720" w:tentative="1">
      <w:start w:val="1"/>
      <w:numFmt w:val="decimal"/>
      <w:lvlText w:val="%9."/>
      <w:lvlJc w:val="left"/>
      <w:pPr>
        <w:tabs>
          <w:tab w:val="num" w:pos="6480"/>
        </w:tabs>
        <w:ind w:left="6480" w:hanging="360"/>
      </w:pPr>
    </w:lvl>
  </w:abstractNum>
  <w:abstractNum w:abstractNumId="13">
    <w:nsid w:val="576F7765"/>
    <w:multiLevelType w:val="hybridMultilevel"/>
    <w:tmpl w:val="7E5037C4"/>
    <w:lvl w:ilvl="0" w:tplc="B99E7AEC">
      <w:start w:val="1"/>
      <w:numFmt w:val="bullet"/>
      <w:lvlText w:val="•"/>
      <w:lvlJc w:val="left"/>
      <w:pPr>
        <w:tabs>
          <w:tab w:val="num" w:pos="720"/>
        </w:tabs>
        <w:ind w:left="720" w:hanging="360"/>
      </w:pPr>
      <w:rPr>
        <w:rFonts w:ascii="Arial" w:hAnsi="Arial" w:hint="default"/>
      </w:rPr>
    </w:lvl>
    <w:lvl w:ilvl="1" w:tplc="2F868D0C" w:tentative="1">
      <w:start w:val="1"/>
      <w:numFmt w:val="bullet"/>
      <w:lvlText w:val="•"/>
      <w:lvlJc w:val="left"/>
      <w:pPr>
        <w:tabs>
          <w:tab w:val="num" w:pos="1440"/>
        </w:tabs>
        <w:ind w:left="1440" w:hanging="360"/>
      </w:pPr>
      <w:rPr>
        <w:rFonts w:ascii="Arial" w:hAnsi="Arial" w:hint="default"/>
      </w:rPr>
    </w:lvl>
    <w:lvl w:ilvl="2" w:tplc="A20085D0" w:tentative="1">
      <w:start w:val="1"/>
      <w:numFmt w:val="bullet"/>
      <w:lvlText w:val="•"/>
      <w:lvlJc w:val="left"/>
      <w:pPr>
        <w:tabs>
          <w:tab w:val="num" w:pos="2160"/>
        </w:tabs>
        <w:ind w:left="2160" w:hanging="360"/>
      </w:pPr>
      <w:rPr>
        <w:rFonts w:ascii="Arial" w:hAnsi="Arial" w:hint="default"/>
      </w:rPr>
    </w:lvl>
    <w:lvl w:ilvl="3" w:tplc="1E2AAA56" w:tentative="1">
      <w:start w:val="1"/>
      <w:numFmt w:val="bullet"/>
      <w:lvlText w:val="•"/>
      <w:lvlJc w:val="left"/>
      <w:pPr>
        <w:tabs>
          <w:tab w:val="num" w:pos="2880"/>
        </w:tabs>
        <w:ind w:left="2880" w:hanging="360"/>
      </w:pPr>
      <w:rPr>
        <w:rFonts w:ascii="Arial" w:hAnsi="Arial" w:hint="default"/>
      </w:rPr>
    </w:lvl>
    <w:lvl w:ilvl="4" w:tplc="3DF8AAAA" w:tentative="1">
      <w:start w:val="1"/>
      <w:numFmt w:val="bullet"/>
      <w:lvlText w:val="•"/>
      <w:lvlJc w:val="left"/>
      <w:pPr>
        <w:tabs>
          <w:tab w:val="num" w:pos="3600"/>
        </w:tabs>
        <w:ind w:left="3600" w:hanging="360"/>
      </w:pPr>
      <w:rPr>
        <w:rFonts w:ascii="Arial" w:hAnsi="Arial" w:hint="default"/>
      </w:rPr>
    </w:lvl>
    <w:lvl w:ilvl="5" w:tplc="E676EBDA" w:tentative="1">
      <w:start w:val="1"/>
      <w:numFmt w:val="bullet"/>
      <w:lvlText w:val="•"/>
      <w:lvlJc w:val="left"/>
      <w:pPr>
        <w:tabs>
          <w:tab w:val="num" w:pos="4320"/>
        </w:tabs>
        <w:ind w:left="4320" w:hanging="360"/>
      </w:pPr>
      <w:rPr>
        <w:rFonts w:ascii="Arial" w:hAnsi="Arial" w:hint="default"/>
      </w:rPr>
    </w:lvl>
    <w:lvl w:ilvl="6" w:tplc="C97C52AC" w:tentative="1">
      <w:start w:val="1"/>
      <w:numFmt w:val="bullet"/>
      <w:lvlText w:val="•"/>
      <w:lvlJc w:val="left"/>
      <w:pPr>
        <w:tabs>
          <w:tab w:val="num" w:pos="5040"/>
        </w:tabs>
        <w:ind w:left="5040" w:hanging="360"/>
      </w:pPr>
      <w:rPr>
        <w:rFonts w:ascii="Arial" w:hAnsi="Arial" w:hint="default"/>
      </w:rPr>
    </w:lvl>
    <w:lvl w:ilvl="7" w:tplc="2294FE46" w:tentative="1">
      <w:start w:val="1"/>
      <w:numFmt w:val="bullet"/>
      <w:lvlText w:val="•"/>
      <w:lvlJc w:val="left"/>
      <w:pPr>
        <w:tabs>
          <w:tab w:val="num" w:pos="5760"/>
        </w:tabs>
        <w:ind w:left="5760" w:hanging="360"/>
      </w:pPr>
      <w:rPr>
        <w:rFonts w:ascii="Arial" w:hAnsi="Arial" w:hint="default"/>
      </w:rPr>
    </w:lvl>
    <w:lvl w:ilvl="8" w:tplc="7B7E06DA" w:tentative="1">
      <w:start w:val="1"/>
      <w:numFmt w:val="bullet"/>
      <w:lvlText w:val="•"/>
      <w:lvlJc w:val="left"/>
      <w:pPr>
        <w:tabs>
          <w:tab w:val="num" w:pos="6480"/>
        </w:tabs>
        <w:ind w:left="6480" w:hanging="360"/>
      </w:pPr>
      <w:rPr>
        <w:rFonts w:ascii="Arial" w:hAnsi="Arial" w:hint="default"/>
      </w:rPr>
    </w:lvl>
  </w:abstractNum>
  <w:abstractNum w:abstractNumId="14">
    <w:nsid w:val="5AB351B5"/>
    <w:multiLevelType w:val="hybridMultilevel"/>
    <w:tmpl w:val="C5A4A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441E21"/>
    <w:multiLevelType w:val="hybridMultilevel"/>
    <w:tmpl w:val="B44095D8"/>
    <w:lvl w:ilvl="0" w:tplc="D584DB6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637528"/>
    <w:multiLevelType w:val="hybridMultilevel"/>
    <w:tmpl w:val="8D126C5C"/>
    <w:lvl w:ilvl="0" w:tplc="8AC4FD30">
      <w:start w:val="1"/>
      <w:numFmt w:val="decimal"/>
      <w:lvlText w:val="%1."/>
      <w:lvlJc w:val="left"/>
      <w:pPr>
        <w:tabs>
          <w:tab w:val="num" w:pos="720"/>
        </w:tabs>
        <w:ind w:left="720" w:hanging="360"/>
      </w:pPr>
    </w:lvl>
    <w:lvl w:ilvl="1" w:tplc="BB92739C" w:tentative="1">
      <w:start w:val="1"/>
      <w:numFmt w:val="decimal"/>
      <w:lvlText w:val="%2."/>
      <w:lvlJc w:val="left"/>
      <w:pPr>
        <w:tabs>
          <w:tab w:val="num" w:pos="1440"/>
        </w:tabs>
        <w:ind w:left="1440" w:hanging="360"/>
      </w:pPr>
    </w:lvl>
    <w:lvl w:ilvl="2" w:tplc="A2007DEE" w:tentative="1">
      <w:start w:val="1"/>
      <w:numFmt w:val="decimal"/>
      <w:lvlText w:val="%3."/>
      <w:lvlJc w:val="left"/>
      <w:pPr>
        <w:tabs>
          <w:tab w:val="num" w:pos="2160"/>
        </w:tabs>
        <w:ind w:left="2160" w:hanging="360"/>
      </w:pPr>
    </w:lvl>
    <w:lvl w:ilvl="3" w:tplc="7B6EBD08" w:tentative="1">
      <w:start w:val="1"/>
      <w:numFmt w:val="decimal"/>
      <w:lvlText w:val="%4."/>
      <w:lvlJc w:val="left"/>
      <w:pPr>
        <w:tabs>
          <w:tab w:val="num" w:pos="2880"/>
        </w:tabs>
        <w:ind w:left="2880" w:hanging="360"/>
      </w:pPr>
    </w:lvl>
    <w:lvl w:ilvl="4" w:tplc="5658FCF4" w:tentative="1">
      <w:start w:val="1"/>
      <w:numFmt w:val="decimal"/>
      <w:lvlText w:val="%5."/>
      <w:lvlJc w:val="left"/>
      <w:pPr>
        <w:tabs>
          <w:tab w:val="num" w:pos="3600"/>
        </w:tabs>
        <w:ind w:left="3600" w:hanging="360"/>
      </w:pPr>
    </w:lvl>
    <w:lvl w:ilvl="5" w:tplc="C28893DE" w:tentative="1">
      <w:start w:val="1"/>
      <w:numFmt w:val="decimal"/>
      <w:lvlText w:val="%6."/>
      <w:lvlJc w:val="left"/>
      <w:pPr>
        <w:tabs>
          <w:tab w:val="num" w:pos="4320"/>
        </w:tabs>
        <w:ind w:left="4320" w:hanging="360"/>
      </w:pPr>
    </w:lvl>
    <w:lvl w:ilvl="6" w:tplc="449685B4" w:tentative="1">
      <w:start w:val="1"/>
      <w:numFmt w:val="decimal"/>
      <w:lvlText w:val="%7."/>
      <w:lvlJc w:val="left"/>
      <w:pPr>
        <w:tabs>
          <w:tab w:val="num" w:pos="5040"/>
        </w:tabs>
        <w:ind w:left="5040" w:hanging="360"/>
      </w:pPr>
    </w:lvl>
    <w:lvl w:ilvl="7" w:tplc="C78CC862" w:tentative="1">
      <w:start w:val="1"/>
      <w:numFmt w:val="decimal"/>
      <w:lvlText w:val="%8."/>
      <w:lvlJc w:val="left"/>
      <w:pPr>
        <w:tabs>
          <w:tab w:val="num" w:pos="5760"/>
        </w:tabs>
        <w:ind w:left="5760" w:hanging="360"/>
      </w:pPr>
    </w:lvl>
    <w:lvl w:ilvl="8" w:tplc="F498F6A0" w:tentative="1">
      <w:start w:val="1"/>
      <w:numFmt w:val="decimal"/>
      <w:lvlText w:val="%9."/>
      <w:lvlJc w:val="left"/>
      <w:pPr>
        <w:tabs>
          <w:tab w:val="num" w:pos="6480"/>
        </w:tabs>
        <w:ind w:left="6480" w:hanging="360"/>
      </w:pPr>
    </w:lvl>
  </w:abstractNum>
  <w:abstractNum w:abstractNumId="17">
    <w:nsid w:val="7EDB65F1"/>
    <w:multiLevelType w:val="hybridMultilevel"/>
    <w:tmpl w:val="1496FB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num>
  <w:num w:numId="6">
    <w:abstractNumId w:val="17"/>
  </w:num>
  <w:num w:numId="7">
    <w:abstractNumId w:val="11"/>
  </w:num>
  <w:num w:numId="8">
    <w:abstractNumId w:val="14"/>
  </w:num>
  <w:num w:numId="9">
    <w:abstractNumId w:val="7"/>
  </w:num>
  <w:num w:numId="10">
    <w:abstractNumId w:val="15"/>
  </w:num>
  <w:num w:numId="11">
    <w:abstractNumId w:val="12"/>
  </w:num>
  <w:num w:numId="12">
    <w:abstractNumId w:val="9"/>
  </w:num>
  <w:num w:numId="13">
    <w:abstractNumId w:val="2"/>
  </w:num>
  <w:num w:numId="14">
    <w:abstractNumId w:val="16"/>
  </w:num>
  <w:num w:numId="15">
    <w:abstractNumId w:val="10"/>
  </w:num>
  <w:num w:numId="16">
    <w:abstractNumId w:val="6"/>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654"/>
    <w:rsid w:val="00063EE3"/>
    <w:rsid w:val="000D4927"/>
    <w:rsid w:val="001532F9"/>
    <w:rsid w:val="00177BAC"/>
    <w:rsid w:val="00253A7C"/>
    <w:rsid w:val="003B28BC"/>
    <w:rsid w:val="004B6F80"/>
    <w:rsid w:val="00524866"/>
    <w:rsid w:val="0053602C"/>
    <w:rsid w:val="0054299C"/>
    <w:rsid w:val="005B0E06"/>
    <w:rsid w:val="006B7078"/>
    <w:rsid w:val="006C1221"/>
    <w:rsid w:val="006F68A1"/>
    <w:rsid w:val="00992654"/>
    <w:rsid w:val="009C6D97"/>
    <w:rsid w:val="00A81658"/>
    <w:rsid w:val="00AA373B"/>
    <w:rsid w:val="00B11F07"/>
    <w:rsid w:val="00DA13FA"/>
    <w:rsid w:val="00F004E7"/>
    <w:rsid w:val="00F90F63"/>
    <w:rsid w:val="00FC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6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18465">
      <w:bodyDiv w:val="1"/>
      <w:marLeft w:val="0"/>
      <w:marRight w:val="0"/>
      <w:marTop w:val="0"/>
      <w:marBottom w:val="0"/>
      <w:divBdr>
        <w:top w:val="none" w:sz="0" w:space="0" w:color="auto"/>
        <w:left w:val="none" w:sz="0" w:space="0" w:color="auto"/>
        <w:bottom w:val="none" w:sz="0" w:space="0" w:color="auto"/>
        <w:right w:val="none" w:sz="0" w:space="0" w:color="auto"/>
      </w:divBdr>
      <w:divsChild>
        <w:div w:id="2012490259">
          <w:marLeft w:val="461"/>
          <w:marRight w:val="0"/>
          <w:marTop w:val="200"/>
          <w:marBottom w:val="0"/>
          <w:divBdr>
            <w:top w:val="none" w:sz="0" w:space="0" w:color="auto"/>
            <w:left w:val="none" w:sz="0" w:space="0" w:color="auto"/>
            <w:bottom w:val="none" w:sz="0" w:space="0" w:color="auto"/>
            <w:right w:val="none" w:sz="0" w:space="0" w:color="auto"/>
          </w:divBdr>
        </w:div>
        <w:div w:id="235482537">
          <w:marLeft w:val="461"/>
          <w:marRight w:val="0"/>
          <w:marTop w:val="200"/>
          <w:marBottom w:val="0"/>
          <w:divBdr>
            <w:top w:val="none" w:sz="0" w:space="0" w:color="auto"/>
            <w:left w:val="none" w:sz="0" w:space="0" w:color="auto"/>
            <w:bottom w:val="none" w:sz="0" w:space="0" w:color="auto"/>
            <w:right w:val="none" w:sz="0" w:space="0" w:color="auto"/>
          </w:divBdr>
        </w:div>
        <w:div w:id="1043479563">
          <w:marLeft w:val="461"/>
          <w:marRight w:val="0"/>
          <w:marTop w:val="200"/>
          <w:marBottom w:val="0"/>
          <w:divBdr>
            <w:top w:val="none" w:sz="0" w:space="0" w:color="auto"/>
            <w:left w:val="none" w:sz="0" w:space="0" w:color="auto"/>
            <w:bottom w:val="none" w:sz="0" w:space="0" w:color="auto"/>
            <w:right w:val="none" w:sz="0" w:space="0" w:color="auto"/>
          </w:divBdr>
        </w:div>
        <w:div w:id="825363087">
          <w:marLeft w:val="461"/>
          <w:marRight w:val="0"/>
          <w:marTop w:val="200"/>
          <w:marBottom w:val="0"/>
          <w:divBdr>
            <w:top w:val="none" w:sz="0" w:space="0" w:color="auto"/>
            <w:left w:val="none" w:sz="0" w:space="0" w:color="auto"/>
            <w:bottom w:val="none" w:sz="0" w:space="0" w:color="auto"/>
            <w:right w:val="none" w:sz="0" w:space="0" w:color="auto"/>
          </w:divBdr>
        </w:div>
        <w:div w:id="972953280">
          <w:marLeft w:val="461"/>
          <w:marRight w:val="0"/>
          <w:marTop w:val="200"/>
          <w:marBottom w:val="0"/>
          <w:divBdr>
            <w:top w:val="none" w:sz="0" w:space="0" w:color="auto"/>
            <w:left w:val="none" w:sz="0" w:space="0" w:color="auto"/>
            <w:bottom w:val="none" w:sz="0" w:space="0" w:color="auto"/>
            <w:right w:val="none" w:sz="0" w:space="0" w:color="auto"/>
          </w:divBdr>
        </w:div>
        <w:div w:id="1507137941">
          <w:marLeft w:val="461"/>
          <w:marRight w:val="0"/>
          <w:marTop w:val="200"/>
          <w:marBottom w:val="0"/>
          <w:divBdr>
            <w:top w:val="none" w:sz="0" w:space="0" w:color="auto"/>
            <w:left w:val="none" w:sz="0" w:space="0" w:color="auto"/>
            <w:bottom w:val="none" w:sz="0" w:space="0" w:color="auto"/>
            <w:right w:val="none" w:sz="0" w:space="0" w:color="auto"/>
          </w:divBdr>
        </w:div>
        <w:div w:id="1762331649">
          <w:marLeft w:val="461"/>
          <w:marRight w:val="0"/>
          <w:marTop w:val="200"/>
          <w:marBottom w:val="0"/>
          <w:divBdr>
            <w:top w:val="none" w:sz="0" w:space="0" w:color="auto"/>
            <w:left w:val="none" w:sz="0" w:space="0" w:color="auto"/>
            <w:bottom w:val="none" w:sz="0" w:space="0" w:color="auto"/>
            <w:right w:val="none" w:sz="0" w:space="0" w:color="auto"/>
          </w:divBdr>
        </w:div>
      </w:divsChild>
    </w:div>
    <w:div w:id="399062990">
      <w:bodyDiv w:val="1"/>
      <w:marLeft w:val="0"/>
      <w:marRight w:val="0"/>
      <w:marTop w:val="0"/>
      <w:marBottom w:val="0"/>
      <w:divBdr>
        <w:top w:val="none" w:sz="0" w:space="0" w:color="auto"/>
        <w:left w:val="none" w:sz="0" w:space="0" w:color="auto"/>
        <w:bottom w:val="none" w:sz="0" w:space="0" w:color="auto"/>
        <w:right w:val="none" w:sz="0" w:space="0" w:color="auto"/>
      </w:divBdr>
      <w:divsChild>
        <w:div w:id="725225214">
          <w:marLeft w:val="360"/>
          <w:marRight w:val="0"/>
          <w:marTop w:val="200"/>
          <w:marBottom w:val="0"/>
          <w:divBdr>
            <w:top w:val="none" w:sz="0" w:space="0" w:color="auto"/>
            <w:left w:val="none" w:sz="0" w:space="0" w:color="auto"/>
            <w:bottom w:val="none" w:sz="0" w:space="0" w:color="auto"/>
            <w:right w:val="none" w:sz="0" w:space="0" w:color="auto"/>
          </w:divBdr>
        </w:div>
        <w:div w:id="1884781601">
          <w:marLeft w:val="360"/>
          <w:marRight w:val="0"/>
          <w:marTop w:val="200"/>
          <w:marBottom w:val="0"/>
          <w:divBdr>
            <w:top w:val="none" w:sz="0" w:space="0" w:color="auto"/>
            <w:left w:val="none" w:sz="0" w:space="0" w:color="auto"/>
            <w:bottom w:val="none" w:sz="0" w:space="0" w:color="auto"/>
            <w:right w:val="none" w:sz="0" w:space="0" w:color="auto"/>
          </w:divBdr>
        </w:div>
        <w:div w:id="464394825">
          <w:marLeft w:val="360"/>
          <w:marRight w:val="0"/>
          <w:marTop w:val="200"/>
          <w:marBottom w:val="0"/>
          <w:divBdr>
            <w:top w:val="none" w:sz="0" w:space="0" w:color="auto"/>
            <w:left w:val="none" w:sz="0" w:space="0" w:color="auto"/>
            <w:bottom w:val="none" w:sz="0" w:space="0" w:color="auto"/>
            <w:right w:val="none" w:sz="0" w:space="0" w:color="auto"/>
          </w:divBdr>
        </w:div>
        <w:div w:id="2052604930">
          <w:marLeft w:val="360"/>
          <w:marRight w:val="0"/>
          <w:marTop w:val="200"/>
          <w:marBottom w:val="0"/>
          <w:divBdr>
            <w:top w:val="none" w:sz="0" w:space="0" w:color="auto"/>
            <w:left w:val="none" w:sz="0" w:space="0" w:color="auto"/>
            <w:bottom w:val="none" w:sz="0" w:space="0" w:color="auto"/>
            <w:right w:val="none" w:sz="0" w:space="0" w:color="auto"/>
          </w:divBdr>
        </w:div>
        <w:div w:id="1731687376">
          <w:marLeft w:val="360"/>
          <w:marRight w:val="0"/>
          <w:marTop w:val="200"/>
          <w:marBottom w:val="0"/>
          <w:divBdr>
            <w:top w:val="none" w:sz="0" w:space="0" w:color="auto"/>
            <w:left w:val="none" w:sz="0" w:space="0" w:color="auto"/>
            <w:bottom w:val="none" w:sz="0" w:space="0" w:color="auto"/>
            <w:right w:val="none" w:sz="0" w:space="0" w:color="auto"/>
          </w:divBdr>
        </w:div>
      </w:divsChild>
    </w:div>
    <w:div w:id="712652459">
      <w:bodyDiv w:val="1"/>
      <w:marLeft w:val="0"/>
      <w:marRight w:val="0"/>
      <w:marTop w:val="0"/>
      <w:marBottom w:val="0"/>
      <w:divBdr>
        <w:top w:val="none" w:sz="0" w:space="0" w:color="auto"/>
        <w:left w:val="none" w:sz="0" w:space="0" w:color="auto"/>
        <w:bottom w:val="none" w:sz="0" w:space="0" w:color="auto"/>
        <w:right w:val="none" w:sz="0" w:space="0" w:color="auto"/>
      </w:divBdr>
      <w:divsChild>
        <w:div w:id="1936401455">
          <w:marLeft w:val="360"/>
          <w:marRight w:val="0"/>
          <w:marTop w:val="200"/>
          <w:marBottom w:val="0"/>
          <w:divBdr>
            <w:top w:val="none" w:sz="0" w:space="0" w:color="auto"/>
            <w:left w:val="none" w:sz="0" w:space="0" w:color="auto"/>
            <w:bottom w:val="none" w:sz="0" w:space="0" w:color="auto"/>
            <w:right w:val="none" w:sz="0" w:space="0" w:color="auto"/>
          </w:divBdr>
        </w:div>
        <w:div w:id="626937639">
          <w:marLeft w:val="360"/>
          <w:marRight w:val="0"/>
          <w:marTop w:val="200"/>
          <w:marBottom w:val="0"/>
          <w:divBdr>
            <w:top w:val="none" w:sz="0" w:space="0" w:color="auto"/>
            <w:left w:val="none" w:sz="0" w:space="0" w:color="auto"/>
            <w:bottom w:val="none" w:sz="0" w:space="0" w:color="auto"/>
            <w:right w:val="none" w:sz="0" w:space="0" w:color="auto"/>
          </w:divBdr>
        </w:div>
        <w:div w:id="296185661">
          <w:marLeft w:val="360"/>
          <w:marRight w:val="0"/>
          <w:marTop w:val="200"/>
          <w:marBottom w:val="0"/>
          <w:divBdr>
            <w:top w:val="none" w:sz="0" w:space="0" w:color="auto"/>
            <w:left w:val="none" w:sz="0" w:space="0" w:color="auto"/>
            <w:bottom w:val="none" w:sz="0" w:space="0" w:color="auto"/>
            <w:right w:val="none" w:sz="0" w:space="0" w:color="auto"/>
          </w:divBdr>
        </w:div>
        <w:div w:id="1749302774">
          <w:marLeft w:val="360"/>
          <w:marRight w:val="0"/>
          <w:marTop w:val="200"/>
          <w:marBottom w:val="0"/>
          <w:divBdr>
            <w:top w:val="none" w:sz="0" w:space="0" w:color="auto"/>
            <w:left w:val="none" w:sz="0" w:space="0" w:color="auto"/>
            <w:bottom w:val="none" w:sz="0" w:space="0" w:color="auto"/>
            <w:right w:val="none" w:sz="0" w:space="0" w:color="auto"/>
          </w:divBdr>
        </w:div>
      </w:divsChild>
    </w:div>
    <w:div w:id="1020546878">
      <w:bodyDiv w:val="1"/>
      <w:marLeft w:val="0"/>
      <w:marRight w:val="0"/>
      <w:marTop w:val="0"/>
      <w:marBottom w:val="0"/>
      <w:divBdr>
        <w:top w:val="none" w:sz="0" w:space="0" w:color="auto"/>
        <w:left w:val="none" w:sz="0" w:space="0" w:color="auto"/>
        <w:bottom w:val="none" w:sz="0" w:space="0" w:color="auto"/>
        <w:right w:val="none" w:sz="0" w:space="0" w:color="auto"/>
      </w:divBdr>
      <w:divsChild>
        <w:div w:id="2141533820">
          <w:marLeft w:val="360"/>
          <w:marRight w:val="0"/>
          <w:marTop w:val="200"/>
          <w:marBottom w:val="0"/>
          <w:divBdr>
            <w:top w:val="none" w:sz="0" w:space="0" w:color="auto"/>
            <w:left w:val="none" w:sz="0" w:space="0" w:color="auto"/>
            <w:bottom w:val="none" w:sz="0" w:space="0" w:color="auto"/>
            <w:right w:val="none" w:sz="0" w:space="0" w:color="auto"/>
          </w:divBdr>
        </w:div>
      </w:divsChild>
    </w:div>
    <w:div w:id="1187719197">
      <w:bodyDiv w:val="1"/>
      <w:marLeft w:val="0"/>
      <w:marRight w:val="0"/>
      <w:marTop w:val="0"/>
      <w:marBottom w:val="0"/>
      <w:divBdr>
        <w:top w:val="none" w:sz="0" w:space="0" w:color="auto"/>
        <w:left w:val="none" w:sz="0" w:space="0" w:color="auto"/>
        <w:bottom w:val="none" w:sz="0" w:space="0" w:color="auto"/>
        <w:right w:val="none" w:sz="0" w:space="0" w:color="auto"/>
      </w:divBdr>
      <w:divsChild>
        <w:div w:id="1286547677">
          <w:marLeft w:val="360"/>
          <w:marRight w:val="0"/>
          <w:marTop w:val="200"/>
          <w:marBottom w:val="0"/>
          <w:divBdr>
            <w:top w:val="none" w:sz="0" w:space="0" w:color="auto"/>
            <w:left w:val="none" w:sz="0" w:space="0" w:color="auto"/>
            <w:bottom w:val="none" w:sz="0" w:space="0" w:color="auto"/>
            <w:right w:val="none" w:sz="0" w:space="0" w:color="auto"/>
          </w:divBdr>
        </w:div>
      </w:divsChild>
    </w:div>
    <w:div w:id="1880435418">
      <w:bodyDiv w:val="1"/>
      <w:marLeft w:val="0"/>
      <w:marRight w:val="0"/>
      <w:marTop w:val="0"/>
      <w:marBottom w:val="0"/>
      <w:divBdr>
        <w:top w:val="none" w:sz="0" w:space="0" w:color="auto"/>
        <w:left w:val="none" w:sz="0" w:space="0" w:color="auto"/>
        <w:bottom w:val="none" w:sz="0" w:space="0" w:color="auto"/>
        <w:right w:val="none" w:sz="0" w:space="0" w:color="auto"/>
      </w:divBdr>
      <w:divsChild>
        <w:div w:id="2143229403">
          <w:marLeft w:val="360"/>
          <w:marRight w:val="0"/>
          <w:marTop w:val="200"/>
          <w:marBottom w:val="0"/>
          <w:divBdr>
            <w:top w:val="none" w:sz="0" w:space="0" w:color="auto"/>
            <w:left w:val="none" w:sz="0" w:space="0" w:color="auto"/>
            <w:bottom w:val="none" w:sz="0" w:space="0" w:color="auto"/>
            <w:right w:val="none" w:sz="0" w:space="0" w:color="auto"/>
          </w:divBdr>
        </w:div>
      </w:divsChild>
    </w:div>
    <w:div w:id="1991908121">
      <w:bodyDiv w:val="1"/>
      <w:marLeft w:val="0"/>
      <w:marRight w:val="0"/>
      <w:marTop w:val="0"/>
      <w:marBottom w:val="0"/>
      <w:divBdr>
        <w:top w:val="none" w:sz="0" w:space="0" w:color="auto"/>
        <w:left w:val="none" w:sz="0" w:space="0" w:color="auto"/>
        <w:bottom w:val="none" w:sz="0" w:space="0" w:color="auto"/>
        <w:right w:val="none" w:sz="0" w:space="0" w:color="auto"/>
      </w:divBdr>
      <w:divsChild>
        <w:div w:id="1136339143">
          <w:marLeft w:val="461"/>
          <w:marRight w:val="0"/>
          <w:marTop w:val="200"/>
          <w:marBottom w:val="0"/>
          <w:divBdr>
            <w:top w:val="none" w:sz="0" w:space="0" w:color="auto"/>
            <w:left w:val="none" w:sz="0" w:space="0" w:color="auto"/>
            <w:bottom w:val="none" w:sz="0" w:space="0" w:color="auto"/>
            <w:right w:val="none" w:sz="0" w:space="0" w:color="auto"/>
          </w:divBdr>
        </w:div>
      </w:divsChild>
    </w:div>
    <w:div w:id="2022705556">
      <w:bodyDiv w:val="1"/>
      <w:marLeft w:val="0"/>
      <w:marRight w:val="0"/>
      <w:marTop w:val="0"/>
      <w:marBottom w:val="0"/>
      <w:divBdr>
        <w:top w:val="none" w:sz="0" w:space="0" w:color="auto"/>
        <w:left w:val="none" w:sz="0" w:space="0" w:color="auto"/>
        <w:bottom w:val="none" w:sz="0" w:space="0" w:color="auto"/>
        <w:right w:val="none" w:sz="0" w:space="0" w:color="auto"/>
      </w:divBdr>
      <w:divsChild>
        <w:div w:id="599534532">
          <w:marLeft w:val="360"/>
          <w:marRight w:val="0"/>
          <w:marTop w:val="200"/>
          <w:marBottom w:val="0"/>
          <w:divBdr>
            <w:top w:val="none" w:sz="0" w:space="0" w:color="auto"/>
            <w:left w:val="none" w:sz="0" w:space="0" w:color="auto"/>
            <w:bottom w:val="none" w:sz="0" w:space="0" w:color="auto"/>
            <w:right w:val="none" w:sz="0" w:space="0" w:color="auto"/>
          </w:divBdr>
        </w:div>
        <w:div w:id="1400597581">
          <w:marLeft w:val="360"/>
          <w:marRight w:val="0"/>
          <w:marTop w:val="200"/>
          <w:marBottom w:val="0"/>
          <w:divBdr>
            <w:top w:val="none" w:sz="0" w:space="0" w:color="auto"/>
            <w:left w:val="none" w:sz="0" w:space="0" w:color="auto"/>
            <w:bottom w:val="none" w:sz="0" w:space="0" w:color="auto"/>
            <w:right w:val="none" w:sz="0" w:space="0" w:color="auto"/>
          </w:divBdr>
        </w:div>
      </w:divsChild>
    </w:div>
    <w:div w:id="2048942039">
      <w:bodyDiv w:val="1"/>
      <w:marLeft w:val="0"/>
      <w:marRight w:val="0"/>
      <w:marTop w:val="0"/>
      <w:marBottom w:val="0"/>
      <w:divBdr>
        <w:top w:val="none" w:sz="0" w:space="0" w:color="auto"/>
        <w:left w:val="none" w:sz="0" w:space="0" w:color="auto"/>
        <w:bottom w:val="none" w:sz="0" w:space="0" w:color="auto"/>
        <w:right w:val="none" w:sz="0" w:space="0" w:color="auto"/>
      </w:divBdr>
      <w:divsChild>
        <w:div w:id="1603757938">
          <w:marLeft w:val="360"/>
          <w:marRight w:val="0"/>
          <w:marTop w:val="200"/>
          <w:marBottom w:val="0"/>
          <w:divBdr>
            <w:top w:val="none" w:sz="0" w:space="0" w:color="auto"/>
            <w:left w:val="none" w:sz="0" w:space="0" w:color="auto"/>
            <w:bottom w:val="none" w:sz="0" w:space="0" w:color="auto"/>
            <w:right w:val="none" w:sz="0" w:space="0" w:color="auto"/>
          </w:divBdr>
        </w:div>
        <w:div w:id="1894804300">
          <w:marLeft w:val="360"/>
          <w:marRight w:val="0"/>
          <w:marTop w:val="200"/>
          <w:marBottom w:val="0"/>
          <w:divBdr>
            <w:top w:val="none" w:sz="0" w:space="0" w:color="auto"/>
            <w:left w:val="none" w:sz="0" w:space="0" w:color="auto"/>
            <w:bottom w:val="none" w:sz="0" w:space="0" w:color="auto"/>
            <w:right w:val="none" w:sz="0" w:space="0" w:color="auto"/>
          </w:divBdr>
        </w:div>
      </w:divsChild>
    </w:div>
    <w:div w:id="2139491366">
      <w:bodyDiv w:val="1"/>
      <w:marLeft w:val="0"/>
      <w:marRight w:val="0"/>
      <w:marTop w:val="0"/>
      <w:marBottom w:val="0"/>
      <w:divBdr>
        <w:top w:val="none" w:sz="0" w:space="0" w:color="auto"/>
        <w:left w:val="none" w:sz="0" w:space="0" w:color="auto"/>
        <w:bottom w:val="none" w:sz="0" w:space="0" w:color="auto"/>
        <w:right w:val="none" w:sz="0" w:space="0" w:color="auto"/>
      </w:divBdr>
      <w:divsChild>
        <w:div w:id="15578563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4122</TotalTime>
  <Pages>4</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2020-06-04T08:59:00Z</dcterms:created>
  <dcterms:modified xsi:type="dcterms:W3CDTF">2020-06-13T03:04:00Z</dcterms:modified>
</cp:coreProperties>
</file>